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BBF" w:rsidRDefault="00667BBF" w:rsidP="00871D42">
      <w:pPr>
        <w:widowControl/>
        <w:spacing w:line="324" w:lineRule="atLeast"/>
        <w:jc w:val="center"/>
        <w:rPr>
          <w:rFonts w:ascii="Times New Roman" w:eastAsia="方正小标宋_GBK" w:cs="Times New Roman"/>
          <w:color w:val="000000"/>
          <w:kern w:val="0"/>
          <w:sz w:val="36"/>
          <w:szCs w:val="36"/>
        </w:rPr>
      </w:pPr>
      <w:r>
        <w:rPr>
          <w:rFonts w:ascii="Times New Roman" w:eastAsia="方正小标宋_GBK" w:cs="Times New Roman"/>
          <w:color w:val="000000"/>
          <w:kern w:val="0"/>
          <w:sz w:val="36"/>
          <w:szCs w:val="36"/>
        </w:rPr>
        <w:t>輸入調味料を製造する海外企業の登録条件と比較・検査のポイント</w:t>
      </w:r>
    </w:p>
    <w:p w:rsidR="00667BBF" w:rsidRDefault="00667BBF">
      <w:pPr>
        <w:pStyle w:val="1"/>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登録番号:</w:t>
      </w:r>
    </w:p>
    <w:p w:rsidR="00667BBF" w:rsidRDefault="00667BBF">
      <w:pPr>
        <w:pStyle w:val="1"/>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会社名：</w:t>
      </w:r>
    </w:p>
    <w:p w:rsidR="00667BBF" w:rsidRDefault="00667BBF">
      <w:pPr>
        <w:pStyle w:val="1"/>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会社の住所:</w:t>
      </w:r>
    </w:p>
    <w:p w:rsidR="00667BBF" w:rsidRDefault="00667BBF">
      <w:pPr>
        <w:pStyle w:val="1"/>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フォームに記入した日付:</w:t>
      </w:r>
    </w:p>
    <w:p w:rsidR="00667BBF" w:rsidRDefault="00667BBF">
      <w:pPr>
        <w:widowControl/>
        <w:spacing w:line="560" w:lineRule="exact"/>
        <w:ind w:firstLineChars="200" w:firstLine="480"/>
        <w:rPr>
          <w:rFonts w:ascii="方正黑体_GBK" w:eastAsia="方正黑体_GBK" w:cs="Times New Roman"/>
          <w:color w:val="000000"/>
          <w:kern w:val="0"/>
          <w:sz w:val="24"/>
          <w:szCs w:val="24"/>
        </w:rPr>
      </w:pPr>
      <w:r>
        <w:rPr>
          <w:rFonts w:ascii="方正黑体_GBK" w:eastAsia="方正黑体_GBK" w:cs="Times New Roman" w:hint="eastAsia"/>
          <w:color w:val="000000"/>
          <w:kern w:val="0"/>
          <w:sz w:val="24"/>
          <w:szCs w:val="24"/>
        </w:rPr>
        <w:t>フォームに記入する手順:</w:t>
      </w:r>
    </w:p>
    <w:p w:rsidR="00667BBF" w:rsidRDefault="00667BBF">
      <w:pPr>
        <w:widowControl/>
        <w:spacing w:line="560" w:lineRule="exact"/>
        <w:ind w:firstLineChars="200" w:firstLine="480"/>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中華人民共和国輸入食品海外生産企業の登録管理規定」（関税総局第248号）により、中国で登録を申請する海外調味料生産企業の衛生条件は遵守しなければならない。関連する中国の法律、規制および基準に準拠しており、規制に従って、中国に輸出される調味料の検査および検疫プロトコルの要件に準拠しています。この様式は、輸入調味料を管轄する海外主務官庁が、記載された主な条件と根拠に基づいて調味料メーカーに対して公的検査を実施するためのものであり、同時に海外の調味料製造企業は、その根拠となる書類を記入して提出する必要がある。記載されている主な条件や根拠に基づいて資料を作成し、登録申請前に自己評価の要点に基づいて自己審査を行うこともできます。</w:t>
      </w:r>
    </w:p>
    <w:p w:rsidR="00667BBF" w:rsidRDefault="00667BBF">
      <w:pPr>
        <w:widowControl/>
        <w:spacing w:line="560" w:lineRule="exact"/>
        <w:ind w:firstLineChars="200" w:firstLine="480"/>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2. 海外管</w:t>
      </w:r>
      <w:bookmarkStart w:id="0" w:name="_GoBack"/>
      <w:bookmarkEnd w:id="0"/>
      <w:r>
        <w:rPr>
          <w:rFonts w:ascii="Times New Roman" w:eastAsia="方正仿宋_GBK" w:cs="Times New Roman"/>
          <w:color w:val="000000"/>
          <w:kern w:val="0"/>
          <w:sz w:val="24"/>
          <w:szCs w:val="24"/>
        </w:rPr>
        <w:t>轄当局及び海外調味料メーカーは、比較検査の実態に基づいて誠実に適合性の判断を行うべきである。</w:t>
      </w:r>
    </w:p>
    <w:p w:rsidR="00667BBF" w:rsidRDefault="00667BBF">
      <w:pPr>
        <w:widowControl/>
        <w:spacing w:line="560" w:lineRule="exact"/>
        <w:ind w:firstLineChars="200" w:firstLine="480"/>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3. 提出する資料は中国語または英語で記入し、その内容は真実かつ完全である必要があります。添付ファイルの番号と内容は、「記入要件および認証資料」のプロジェクト番号と内容と正確に一致している必要があります。同時に、裏付け資料の添付ファイルのディレクトリも提出する必要があります。</w:t>
      </w:r>
    </w:p>
    <w:p w:rsidR="00667BBF" w:rsidRDefault="00667BBF">
      <w:pPr>
        <w:widowControl/>
        <w:spacing w:line="560" w:lineRule="exact"/>
        <w:ind w:firstLineChars="200" w:firstLine="480"/>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4. 「調味料」とは、植物の果実、種子、花、根、茎、葉、樹皮、植物全体などの天然植物製品であって、直接使用でき、香り、風味、調味料を付与する機能を有するものをいう。</w:t>
      </w:r>
    </w:p>
    <w:p w:rsidR="00667BBF" w:rsidRDefault="00667BBF">
      <w:pPr>
        <w:widowControl/>
        <w:spacing w:line="324" w:lineRule="atLeast"/>
        <w:rPr>
          <w:rFonts w:ascii="Times New Roman" w:eastAsia="宋体" w:cs="Times New Roman"/>
          <w:color w:val="000000"/>
          <w:kern w:val="0"/>
          <w:sz w:val="27"/>
          <w:szCs w:val="27"/>
        </w:rPr>
      </w:pPr>
    </w:p>
    <w:p w:rsidR="00667BBF" w:rsidRDefault="00667BBF">
      <w:pPr>
        <w:widowControl/>
        <w:spacing w:line="324" w:lineRule="atLeast"/>
        <w:jc w:val="center"/>
        <w:rPr>
          <w:rFonts w:ascii="Times New Roman" w:eastAsia="宋体" w:cs="Times New Roman"/>
          <w:color w:val="000000"/>
          <w:kern w:val="0"/>
          <w:sz w:val="27"/>
          <w:szCs w:val="27"/>
        </w:rPr>
      </w:pPr>
      <w:r>
        <w:rPr>
          <w:rFonts w:ascii="Times New Roman" w:eastAsia="宋体" w:cs="Times New Roman"/>
          <w:color w:val="000000"/>
          <w:kern w:val="0"/>
          <w:sz w:val="27"/>
          <w:szCs w:val="27"/>
        </w:rPr>
        <w:t> </w:t>
      </w:r>
    </w:p>
    <w:tbl>
      <w:tblPr>
        <w:tblW w:w="1402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000" w:firstRow="0" w:lastRow="0" w:firstColumn="0" w:lastColumn="0" w:noHBand="0" w:noVBand="0"/>
      </w:tblPr>
      <w:tblGrid>
        <w:gridCol w:w="1264"/>
        <w:gridCol w:w="2878"/>
        <w:gridCol w:w="3583"/>
        <w:gridCol w:w="3570"/>
        <w:gridCol w:w="1365"/>
        <w:gridCol w:w="1364"/>
      </w:tblGrid>
      <w:tr w:rsidR="00667BBF">
        <w:trPr>
          <w:trHeight w:val="39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プロジェクト</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条件と根拠</w:t>
            </w: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黑体_GBK" w:cs="Times New Roman"/>
                <w:kern w:val="0"/>
                <w:sz w:val="24"/>
                <w:szCs w:val="24"/>
              </w:rPr>
            </w:pPr>
            <w:r>
              <w:rPr>
                <w:rFonts w:ascii="Times New Roman" w:eastAsia="方正黑体_GBK" w:cs="Times New Roman"/>
                <w:color w:val="000000"/>
                <w:kern w:val="0"/>
                <w:sz w:val="24"/>
                <w:szCs w:val="24"/>
              </w:rPr>
              <w:t>要件とサポート資料の記入</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見直しのポイント</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適合性の判定</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述べる</w:t>
            </w:r>
          </w:p>
        </w:tc>
      </w:tr>
      <w:tr w:rsidR="00667BBF">
        <w:trPr>
          <w:trHeight w:val="375"/>
        </w:trPr>
        <w:tc>
          <w:tcPr>
            <w:tcW w:w="14024" w:type="dxa"/>
            <w:gridSpan w:val="6"/>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color w:val="000000"/>
                <w:kern w:val="0"/>
                <w:sz w:val="24"/>
                <w:szCs w:val="24"/>
                <w:shd w:val="clear" w:color="auto" w:fill="FFFFFF"/>
              </w:rPr>
              <w:t>1. 企業の基本状況</w:t>
            </w:r>
          </w:p>
        </w:tc>
      </w:tr>
      <w:tr w:rsidR="00667BBF">
        <w:trPr>
          <w:trHeight w:val="57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1.1 企業の基本状況</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「中華人民共和国海外輸入食品生産企業の登録及び管理に関する条例」（関税総局第 248 号）の第 5 条、第 6 条、第 7 条および第 8 条。</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2. 申請国の管轄当局と税関総署の間で署名された、中国に輸出される調味料の検査および検疫プロトコル。</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 xml:space="preserve">1.1.1 海外輸入調味料製造業者向けの1.基本情報フォームに記入します。 </w:t>
            </w:r>
            <w:r>
              <w:rPr>
                <w:rFonts w:ascii="Times New Roman" w:eastAsia="方正仿宋_GBK" w:cs="Times New Roman"/>
                <w:kern w:val="0"/>
                <w:sz w:val="24"/>
                <w:szCs w:val="24"/>
              </w:rPr>
              <w:t>1.1.2 生産能力、実際の年間生産量（品種ごとの統計）を含む、レビュー日から過去 2 年間の生産および操業情報を提</w:t>
            </w:r>
            <w:r>
              <w:rPr>
                <w:rFonts w:ascii="Times New Roman" w:eastAsia="方正仿宋_GBK" w:cs="Times New Roman"/>
                <w:kern w:val="0"/>
                <w:sz w:val="24"/>
                <w:szCs w:val="24"/>
              </w:rPr>
              <w:lastRenderedPageBreak/>
              <w:t>供します（設立されてから 2 年未満の場合は、企業設立以降の情報を提供します）。 ）、輸出量（ある場合）、品種および国家統計）など。</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1. 企業は情報を真実に記入する必要があり、基本情報は輸出国の管轄当局から提出された情報および実際の生産および加工条件と一致していなければなりません。</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2. 中国に輸出される調味料は、中国に輸出される調味料の検査及び検疫に関する関連協定、議定書、覚書等に定められた製品範囲に適合する必要がある。</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□適合</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667BBF">
        <w:trPr>
          <w:trHeight w:val="57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1.2 管理体制</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「中華人民共和国海外輸入食品生産企業の登録及び管理に関する条例」（関税総局第 248 号）の第 5 条、第 6 条、第 7 条および第 8 条。</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申請国の管轄当局と税関総局の間で署名された、中国に輸出される調味料の検査および検疫プロトコル。</w:t>
            </w:r>
          </w:p>
          <w:p w:rsidR="00667BBF" w:rsidRDefault="00667BBF">
            <w:pPr>
              <w:widowControl/>
              <w:spacing w:line="0" w:lineRule="atLeast"/>
              <w:jc w:val="left"/>
              <w:rPr>
                <w:rFonts w:ascii="Times New Roman" w:eastAsia="方正仿宋_GBK" w:cs="Times New Roman"/>
                <w:color w:val="000000"/>
                <w:kern w:val="0"/>
                <w:sz w:val="24"/>
                <w:szCs w:val="24"/>
              </w:rPr>
            </w:pP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1.2植物検疫の予防管理、食品の安全管理、人事管理、化学薬品の使用、原材料の受け入れ、倉庫管理、完成品の輸出検査、不適格製品の回収、トレーサビリティ管理などの管理システム文書を提供します。</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企業は、植物検疫の予防と管理、食品の安全管理、人事管理、化学物質の使用、原材料の受け入れ、倉庫管理、完成品の輸出検査、不適格製品の回収、トレーサビリティ管理などを含むがこれらに限定されない管理システム文書を確立する必要があります。それらを効果的に実装します。</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□適合</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p>
        </w:tc>
      </w:tr>
      <w:tr w:rsidR="00667BBF">
        <w:trPr>
          <w:trHeight w:val="57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1.3管理組</w:t>
            </w:r>
            <w:r>
              <w:rPr>
                <w:rFonts w:ascii="Times New Roman" w:eastAsia="方正仿宋_GBK" w:cs="Times New Roman"/>
                <w:kern w:val="0"/>
                <w:sz w:val="24"/>
                <w:szCs w:val="24"/>
              </w:rPr>
              <w:lastRenderedPageBreak/>
              <w:t>織体制</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1. 「中華人民共和国海外輸</w:t>
            </w:r>
            <w:r>
              <w:rPr>
                <w:rFonts w:ascii="Times New Roman" w:eastAsia="方正仿宋_GBK" w:cs="Times New Roman"/>
                <w:color w:val="000000"/>
                <w:kern w:val="0"/>
                <w:sz w:val="24"/>
                <w:szCs w:val="24"/>
              </w:rPr>
              <w:lastRenderedPageBreak/>
              <w:t>入食品生産企業の登録及び管理に関する条例」（関税総局第 248 号）の第 5 条、第 6 条、第 7 条および第 8 条。</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申請国の管轄当局と税関総署の間で署名された、中国に輸出される調味料の検査および検疫プロトコル。</w:t>
            </w:r>
          </w:p>
          <w:p w:rsidR="00667BBF" w:rsidRDefault="00667BBF">
            <w:pPr>
              <w:widowControl/>
              <w:spacing w:line="0" w:lineRule="atLeast"/>
              <w:jc w:val="left"/>
              <w:rPr>
                <w:rFonts w:ascii="Times New Roman" w:eastAsia="方正仿宋_GBK" w:cs="Times New Roman"/>
                <w:color w:val="000000"/>
                <w:kern w:val="0"/>
                <w:sz w:val="24"/>
                <w:szCs w:val="24"/>
              </w:rPr>
            </w:pP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1.3 企業の管理組織と、工場の</w:t>
            </w:r>
            <w:r>
              <w:rPr>
                <w:rFonts w:ascii="Times New Roman" w:eastAsia="方正仿宋_GBK" w:cs="Times New Roman"/>
                <w:color w:val="000000"/>
                <w:kern w:val="0"/>
                <w:sz w:val="24"/>
                <w:szCs w:val="24"/>
              </w:rPr>
              <w:lastRenderedPageBreak/>
              <w:t>衛生および食品の安全管理に関連する部門または役職の人員配置に関する情報を提供します。</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企業は工場の衛生と食品の安全</w:t>
            </w:r>
            <w:r>
              <w:rPr>
                <w:rFonts w:ascii="Times New Roman" w:eastAsia="方正仿宋_GBK" w:cs="Times New Roman"/>
                <w:color w:val="000000"/>
                <w:kern w:val="0"/>
                <w:sz w:val="24"/>
                <w:szCs w:val="24"/>
              </w:rPr>
              <w:lastRenderedPageBreak/>
              <w:t>管理を担当する部署や役職を設け、工場の衛生と食品の安全に関連する専門的背景を持つ管理者を配置する必要がある。</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□適合</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□満たしていない</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p>
        </w:tc>
      </w:tr>
      <w:tr w:rsidR="00667BBF">
        <w:trPr>
          <w:trHeight w:val="390"/>
        </w:trPr>
        <w:tc>
          <w:tcPr>
            <w:tcW w:w="14024" w:type="dxa"/>
            <w:gridSpan w:val="6"/>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color w:val="000000"/>
                <w:kern w:val="0"/>
                <w:sz w:val="24"/>
                <w:szCs w:val="24"/>
                <w:shd w:val="clear" w:color="auto" w:fill="FFFFFF"/>
              </w:rPr>
              <w:lastRenderedPageBreak/>
              <w:t>2. 企業の所在地と工場のレイアウト</w:t>
            </w:r>
          </w:p>
        </w:tc>
      </w:tr>
      <w:tr w:rsidR="00667BBF">
        <w:trPr>
          <w:trHeight w:val="57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2.1 用地の選定と工場環境</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「国家食品安全基準食品生産のための一般衛生仕様」(GB14881) の 3.1 および 3.2。</w:t>
            </w:r>
          </w:p>
          <w:p w:rsidR="00667BBF" w:rsidRDefault="00667BBF">
            <w:pPr>
              <w:widowControl/>
              <w:spacing w:line="0" w:lineRule="atLeast"/>
              <w:jc w:val="left"/>
              <w:rPr>
                <w:rFonts w:ascii="Times New Roman" w:eastAsia="方正仿宋_GBK" w:cs="Times New Roman"/>
                <w:kern w:val="0"/>
                <w:sz w:val="24"/>
                <w:szCs w:val="24"/>
              </w:rPr>
            </w:pP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2.1.1 工場エリアの平面図を提供し、さまざまな作業エリアの名前を示します。</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2.1.2 工場が位置する環境の写真を提供してください。写真には、周囲の環境情報 (都市部、郊</w:t>
            </w:r>
            <w:r>
              <w:rPr>
                <w:rFonts w:ascii="Times New Roman" w:eastAsia="方正仿宋_GBK" w:cs="Times New Roman"/>
                <w:kern w:val="0"/>
                <w:sz w:val="24"/>
                <w:szCs w:val="24"/>
              </w:rPr>
              <w:lastRenderedPageBreak/>
              <w:t>外、工業地帯、農業地帯、住宅地) が示されている必要があります</w:t>
            </w:r>
            <w:r>
              <w:rPr>
                <w:rFonts w:ascii="Times New Roman" w:eastAsia="方正仿宋_GBK" w:cs="Times New Roman"/>
                <w:color w:val="000000"/>
                <w:kern w:val="0"/>
                <w:sz w:val="24"/>
                <w:szCs w:val="24"/>
              </w:rPr>
              <w:t>。</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1. 生産・加工のニーズに合わせた工場エリアのレイアウト。</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工場周辺には汚染源がない。</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□適合</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p>
        </w:tc>
      </w:tr>
      <w:tr w:rsidR="00667BBF">
        <w:trPr>
          <w:trHeight w:val="30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2.2 ワークショップのレイアウト</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「国家食品安全基準食品生産のための一般衛生仕様」( GB14881) の 4.1。</w:t>
            </w:r>
          </w:p>
          <w:p w:rsidR="00667BBF" w:rsidRDefault="00667BBF">
            <w:pPr>
              <w:widowControl/>
              <w:spacing w:line="0" w:lineRule="atLeast"/>
              <w:jc w:val="left"/>
              <w:rPr>
                <w:rFonts w:ascii="Times New Roman" w:eastAsia="方正仿宋_GBK" w:cs="Times New Roman"/>
                <w:kern w:val="0"/>
                <w:sz w:val="24"/>
                <w:szCs w:val="24"/>
              </w:rPr>
            </w:pP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2.2作業場の平面図を提供し、人の流れ、物流、水の流れ、処理手順、さまざまな清掃エリアを示します。</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1.作業場の面積と高さは、生産能力と設備の配置に適合し、プロセスフローと処理される製品の安全衛生要件を満たし、相互汚染を回避する必要があります。</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作業場内の開閉可能なドアや窓、外界とつながる通路には、昆虫、ネズミ、鳥、コウモリ、その他の飛翔動物を防ぐ設備がなければなりません。</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□適合</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667BBF">
        <w:trPr>
          <w:trHeight w:val="390"/>
        </w:trPr>
        <w:tc>
          <w:tcPr>
            <w:tcW w:w="14024" w:type="dxa"/>
            <w:gridSpan w:val="6"/>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color w:val="000000"/>
                <w:kern w:val="0"/>
                <w:sz w:val="24"/>
                <w:szCs w:val="24"/>
                <w:shd w:val="clear" w:color="auto" w:fill="FFFFFF"/>
              </w:rPr>
              <w:t>3.施設・設備</w:t>
            </w:r>
          </w:p>
        </w:tc>
      </w:tr>
      <w:tr w:rsidR="00667BBF">
        <w:trPr>
          <w:trHeight w:val="57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3.1 生産および加工設備</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「国家食品安全基準食品生産のための一般衛生仕様」(GB14881) の 5.2.1。</w:t>
            </w:r>
          </w:p>
          <w:p w:rsidR="00667BBF" w:rsidRDefault="00667BBF">
            <w:pPr>
              <w:widowControl/>
              <w:spacing w:line="0" w:lineRule="atLeast"/>
              <w:jc w:val="left"/>
              <w:rPr>
                <w:rFonts w:ascii="Times New Roman" w:eastAsia="方正仿宋_GBK" w:cs="Times New Roman"/>
                <w:kern w:val="0"/>
                <w:sz w:val="24"/>
                <w:szCs w:val="24"/>
              </w:rPr>
            </w:pP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3.1 主要な機器と設備、および設計と処理能力のリストを提供します。</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企業は生産能力と加工能力に見合った生産設備を備えるべきである。</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□適合</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667BBF">
        <w:trPr>
          <w:trHeight w:val="57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3.2 倉庫設備</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「国家食品安全基準食品生産のための一般衛生仕様」(GB14881) の 10。</w:t>
            </w:r>
          </w:p>
          <w:p w:rsidR="00667BBF" w:rsidRDefault="00667BBF">
            <w:pPr>
              <w:widowControl/>
              <w:spacing w:line="0" w:lineRule="atLeast"/>
              <w:jc w:val="left"/>
              <w:rPr>
                <w:rFonts w:ascii="Times New Roman" w:eastAsia="方正仿宋_GBK" w:cs="Times New Roman"/>
                <w:kern w:val="0"/>
                <w:sz w:val="24"/>
                <w:szCs w:val="24"/>
              </w:rPr>
            </w:pP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3.2 冷蔵倉庫がある場合は、温度管理要件と監視方法を説明してください。 (該当する場合)</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製品の保管、防虫、温湿度管理などの基本的な要件を満たす保管施設。</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□適合</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p>
        </w:tc>
      </w:tr>
      <w:tr w:rsidR="00667BBF">
        <w:trPr>
          <w:trHeight w:val="480"/>
        </w:trPr>
        <w:tc>
          <w:tcPr>
            <w:tcW w:w="14024" w:type="dxa"/>
            <w:gridSpan w:val="6"/>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color w:val="000000"/>
                <w:kern w:val="0"/>
                <w:sz w:val="24"/>
                <w:szCs w:val="24"/>
                <w:shd w:val="clear" w:color="auto" w:fill="FFFFFF"/>
              </w:rPr>
              <w:t>4.水・氷・蒸気</w:t>
            </w:r>
          </w:p>
        </w:tc>
      </w:tr>
      <w:tr w:rsidR="00667BBF">
        <w:trPr>
          <w:trHeight w:val="30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4.1 生産および加工用の水/蒸気/氷 (該当する場合)</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「国家食品安全基準および飲料水の衛生基準」(GB 5749)</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「国家食品安全基準食品生産のための一般衛生仕様」(GB14881) の 5.1.1。</w:t>
            </w: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hint="eastAsia"/>
                <w:kern w:val="0"/>
                <w:sz w:val="24"/>
                <w:szCs w:val="24"/>
              </w:rPr>
              <w:t>4.1.1企業は、水質が生産および加工の要件を満たしていることを確認し、必要に応じて生産および加工水の検査報告書を提出する必要があります。</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hint="eastAsia"/>
                <w:kern w:val="0"/>
                <w:sz w:val="24"/>
                <w:szCs w:val="24"/>
              </w:rPr>
              <w:t>4.1.2食品加工水および食品と接触しないその他の水（間接的な凝縮水、下水、廃水など）は、相互汚染を避けるために完全に分離されたパイプラインで輸送する必要があります。</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宋体"/>
                <w:kern w:val="0"/>
                <w:sz w:val="24"/>
                <w:szCs w:val="24"/>
              </w:rPr>
            </w:pP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宋体" w:hint="eastAsia"/>
                <w:kern w:val="0"/>
                <w:sz w:val="24"/>
                <w:szCs w:val="24"/>
              </w:rPr>
              <w:t>企業は、生産水（使用する場合）の品質をテストして、安全要件を満たしていることを確認する必要があります。</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□適合</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□該当なし</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p>
        </w:tc>
      </w:tr>
      <w:tr w:rsidR="00667BBF">
        <w:trPr>
          <w:trHeight w:val="360"/>
        </w:trPr>
        <w:tc>
          <w:tcPr>
            <w:tcW w:w="14024" w:type="dxa"/>
            <w:gridSpan w:val="6"/>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color w:val="000000"/>
                <w:kern w:val="0"/>
                <w:sz w:val="24"/>
                <w:szCs w:val="24"/>
                <w:shd w:val="clear" w:color="auto" w:fill="FFFFFF"/>
              </w:rPr>
              <w:t>5.原材料および包装材</w:t>
            </w:r>
          </w:p>
        </w:tc>
      </w:tr>
      <w:tr w:rsidR="00667BBF">
        <w:trPr>
          <w:trHeight w:val="66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5.1 原材料および添加剤の受け入れと管理</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「国家食品安全基準食品生産のための一般衛生仕様」(GB14881) の 7。</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w:t>
            </w: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5.1 原材料および添加物の受け入れ基準および受け入れ方法を含む受け入れ措置を提供する。</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原材料および添加物の受け入れ基準は中国の規制および基準に準拠しています。</w:t>
            </w:r>
          </w:p>
          <w:p w:rsidR="00667BBF" w:rsidRDefault="00667BBF">
            <w:pPr>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企業は、工場に入る前に原材料の植物検疫および食品安全条件を検査するか、原材料が安全生産要件を満たしていることを確認するために必要な害虫駆除措置を講じ、受入記録と害虫駆除記録を作成し、記録を保存する必要があります。 2年以上。</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□適合</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宋体"/>
                <w:kern w:val="0"/>
                <w:sz w:val="24"/>
                <w:szCs w:val="24"/>
              </w:rPr>
            </w:pPr>
          </w:p>
        </w:tc>
      </w:tr>
      <w:tr w:rsidR="00667BBF">
        <w:trPr>
          <w:trHeight w:val="45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5.2 原材料の供給源</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1. 「食品添加物の使用に関する国家食品安全基準」(GB 2760) </w:t>
            </w:r>
            <w:r>
              <w:rPr>
                <w:rFonts w:ascii="Times New Roman" w:eastAsia="方正仿宋_GBK" w:cs="Times New Roman"/>
                <w:kern w:val="0"/>
                <w:sz w:val="24"/>
                <w:szCs w:val="24"/>
              </w:rPr>
              <w:t>。</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2. 「食品中のマイコトキシンの国家食品安全基準制限値」(GB 2761) </w:t>
            </w:r>
            <w:r>
              <w:rPr>
                <w:rFonts w:ascii="Times New Roman" w:eastAsia="方正仿宋_GBK" w:cs="Times New Roman"/>
                <w:kern w:val="0"/>
                <w:sz w:val="24"/>
                <w:szCs w:val="24"/>
              </w:rPr>
              <w:t>。</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3. 「国家食品安全基準食品中の汚染物質の制限」(GB </w:t>
            </w:r>
            <w:r>
              <w:rPr>
                <w:rFonts w:ascii="Times New Roman" w:eastAsia="方正仿宋_GBK" w:cs="Times New Roman"/>
                <w:color w:val="000000"/>
                <w:kern w:val="0"/>
                <w:sz w:val="24"/>
                <w:szCs w:val="24"/>
              </w:rPr>
              <w:lastRenderedPageBreak/>
              <w:t xml:space="preserve">2762) </w:t>
            </w:r>
            <w:r>
              <w:rPr>
                <w:rFonts w:ascii="Times New Roman" w:eastAsia="方正仿宋_GBK" w:cs="Times New Roman"/>
                <w:kern w:val="0"/>
                <w:sz w:val="24"/>
                <w:szCs w:val="24"/>
              </w:rPr>
              <w:t>。</w:t>
            </w:r>
          </w:p>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4. 「国家食品安全基準 食品中の農薬の最大残留限度」(GB 2763)。</w:t>
            </w:r>
          </w:p>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5.「照射香辛料に関する国家食品安全基準衛生基準」(GB 14891.4)。</w:t>
            </w:r>
          </w:p>
          <w:p w:rsidR="00667BBF" w:rsidRDefault="00667BBF">
            <w:pPr>
              <w:spacing w:line="0" w:lineRule="atLeast"/>
              <w:jc w:val="left"/>
              <w:rPr>
                <w:rFonts w:ascii="Times New Roman" w:eastAsia="方正仿宋_GBK" w:cs="Times New Roman"/>
                <w:kern w:val="0"/>
                <w:sz w:val="24"/>
                <w:szCs w:val="24"/>
              </w:rPr>
            </w:pP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5.2.1製品が中国の国家食品安全基準に準拠していることを示す最新の試験報告書を提供します。 (該当する場合)</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5.2.2 会社が生産する原材料が中国にとって検疫害虫が懸念されていない地域から生産されたものであること、および原材料の</w:t>
            </w:r>
            <w:r>
              <w:rPr>
                <w:rFonts w:ascii="Times New Roman" w:eastAsia="方正仿宋_GBK" w:cs="Times New Roman"/>
                <w:kern w:val="0"/>
                <w:sz w:val="24"/>
                <w:szCs w:val="24"/>
              </w:rPr>
              <w:lastRenderedPageBreak/>
              <w:t>供給者が現地の要件を満たす資格を持っていることを証明する資料を提供すること。</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1.使用する原材料は、中国の法律と規制、国家食品安全基準、中国に輸出される調味料の検査と検疫に関する関連協定、議定書、覚書、その他の規制を遵守する必要があります。</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企業は、契約の要件に従って、原材料の適合性評価を確立し</w:t>
            </w:r>
            <w:r>
              <w:rPr>
                <w:rFonts w:ascii="Times New Roman" w:eastAsia="方正仿宋_GBK" w:cs="Times New Roman"/>
                <w:kern w:val="0"/>
                <w:sz w:val="24"/>
                <w:szCs w:val="24"/>
              </w:rPr>
              <w:lastRenderedPageBreak/>
              <w:t>、購入した原材料のトレーサビリティ管理を実施しているかどうか。</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□適合</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宋体"/>
                <w:kern w:val="0"/>
                <w:sz w:val="24"/>
                <w:szCs w:val="24"/>
              </w:rPr>
            </w:pPr>
          </w:p>
        </w:tc>
      </w:tr>
      <w:tr w:rsidR="00667BBF">
        <w:trPr>
          <w:trHeight w:val="45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5.3食品添加物 (該当する場合)</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「国家食品安全基準食品生産のための一般衛生仕様」(GB14881) の第 7.3 条。</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「食品添加物の使用に関する国家食品安全基準」(GB 2760)。</w:t>
            </w: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5.3 製造・加工時に使用される食品添加物のリスト（名称、目的、添加量等を含む）。</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製造に使用される食品添加物は、中国の食品添加物使用規制に準拠しています。</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□適合</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□該当なし</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color w:val="000000"/>
                <w:kern w:val="0"/>
                <w:sz w:val="24"/>
                <w:szCs w:val="24"/>
              </w:rPr>
              <w:t> </w:t>
            </w:r>
          </w:p>
        </w:tc>
      </w:tr>
      <w:tr w:rsidR="00667BBF">
        <w:trPr>
          <w:trHeight w:val="45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5.4 梱包材</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「国家食品安全基準食品生産のための一般衛生仕様」(GB14881) の 8.5。</w:t>
            </w:r>
          </w:p>
          <w:p w:rsidR="00667BBF" w:rsidRDefault="00667BBF">
            <w:pPr>
              <w:widowControl/>
              <w:spacing w:before="100" w:after="100"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「照射香辛料に関する国</w:t>
            </w:r>
            <w:r>
              <w:rPr>
                <w:rFonts w:ascii="Times New Roman" w:eastAsia="方正仿宋_GBK" w:cs="Times New Roman"/>
                <w:color w:val="000000"/>
                <w:kern w:val="0"/>
                <w:sz w:val="24"/>
                <w:szCs w:val="24"/>
              </w:rPr>
              <w:lastRenderedPageBreak/>
              <w:t>家食品安全基準衛生基準」(GB 14891.4)。</w:t>
            </w:r>
          </w:p>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3. 「包装済み食品の表示に関する国家食品安全基準一般原則」(GB7718)。</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3. 関連する二国間検査および検疫協定、覚書およびプロトコル。</w:t>
            </w: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5.4.1内部および外部の梱包材が製品の梱包に適していることの証明を提供します。</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5.4.2 中国に輸出される完成品の</w:t>
            </w:r>
            <w:r>
              <w:rPr>
                <w:rFonts w:ascii="Times New Roman" w:eastAsia="方正仿宋_GBK" w:cs="Times New Roman"/>
                <w:kern w:val="0"/>
                <w:sz w:val="24"/>
                <w:szCs w:val="24"/>
              </w:rPr>
              <w:lastRenderedPageBreak/>
              <w:t>ラベル スタイルを提供します。</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1. 包装材料は、特定の保管および使用条件下では食品の安全性や製品の特性に影響を与えません。</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 </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包装マークは、二国間検査および検疫協定、覚書およびプロトコルの要件に準拠する必要があります。</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□適合</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 </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宋体"/>
                <w:kern w:val="0"/>
                <w:sz w:val="24"/>
                <w:szCs w:val="24"/>
              </w:rPr>
            </w:pPr>
            <w:r>
              <w:rPr>
                <w:rFonts w:ascii="Times New Roman" w:eastAsia="方正仿宋_GBK" w:cs="宋体" w:hint="eastAsia"/>
                <w:kern w:val="0"/>
                <w:sz w:val="24"/>
                <w:szCs w:val="24"/>
              </w:rPr>
              <w:lastRenderedPageBreak/>
              <w:t> </w:t>
            </w:r>
          </w:p>
        </w:tc>
      </w:tr>
      <w:tr w:rsidR="00667BBF">
        <w:trPr>
          <w:trHeight w:val="480"/>
        </w:trPr>
        <w:tc>
          <w:tcPr>
            <w:tcW w:w="14024" w:type="dxa"/>
            <w:gridSpan w:val="6"/>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b/>
                <w:bCs/>
                <w:color w:val="000000"/>
                <w:kern w:val="0"/>
                <w:sz w:val="24"/>
                <w:szCs w:val="24"/>
              </w:rPr>
              <w:lastRenderedPageBreak/>
              <w:t>6.生産・加工管理</w:t>
            </w:r>
          </w:p>
        </w:tc>
      </w:tr>
      <w:tr w:rsidR="00667BBF">
        <w:trPr>
          <w:trHeight w:val="45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6.1 HACCPシステムの構築と運用</w:t>
            </w:r>
          </w:p>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kern w:val="0"/>
                <w:sz w:val="24"/>
                <w:szCs w:val="24"/>
              </w:rPr>
              <w:t> </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「危険分析重要管理点 (HACCP) システムに基づく食品生産企業の一般要件」 (GB/T 27341)。</w:t>
            </w:r>
          </w:p>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kern w:val="0"/>
                <w:sz w:val="24"/>
                <w:szCs w:val="24"/>
              </w:rPr>
              <w:t> </w:t>
            </w: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6.1.1 中国への輸出を目的としたすべての製品について、生産および加工のフローチャート、危険性分析ワークシート、および HACCP 計画を提供する。</w:t>
            </w:r>
          </w:p>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6.1.2 CCP ポイント監視記録、修正記録、検証記録サンプル フォームを提供します。</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HACCP 計画は、生物学的、物理的、化学的危害を分析し、効果的に制御する必要があります。</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製造プロセスは、相互汚染を避けるために合理的である必要があります。</w:t>
            </w:r>
          </w:p>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3. CCP ポイントの設定は科学的かつ実行可能である必要があり、是正措置と検証措置が適切</w:t>
            </w:r>
            <w:r>
              <w:rPr>
                <w:rFonts w:ascii="Times New Roman" w:eastAsia="方正仿宋_GBK" w:cs="Times New Roman"/>
                <w:color w:val="000000"/>
                <w:kern w:val="0"/>
                <w:sz w:val="24"/>
                <w:szCs w:val="24"/>
              </w:rPr>
              <w:lastRenderedPageBreak/>
              <w:t>である必要があります。</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□適合</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□該当なし</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p>
        </w:tc>
      </w:tr>
      <w:tr w:rsidR="00667BBF">
        <w:trPr>
          <w:trHeight w:val="45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6.2 マイコトキシンの制御</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「食品中のマイコトキシンの国家食品安全基準制限値」(GB 2761)。</w:t>
            </w: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生産、加工、保管されている製品中の</w:t>
            </w:r>
            <w:r>
              <w:rPr>
                <w:rFonts w:ascii="Times New Roman" w:eastAsia="方正仿宋_GBK" w:cs="Times New Roman"/>
                <w:color w:val="000000"/>
                <w:kern w:val="0"/>
                <w:sz w:val="24"/>
                <w:szCs w:val="24"/>
              </w:rPr>
              <w:t>マイコトキシンが中国の国家食品安全基準に準拠していることを示すサンプリング検査報告書を提供する。</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kern w:val="0"/>
                <w:sz w:val="24"/>
                <w:szCs w:val="24"/>
              </w:rPr>
              <w:t>製造、加工、保管後の製品中の</w:t>
            </w:r>
            <w:r>
              <w:rPr>
                <w:rFonts w:ascii="Times New Roman" w:eastAsia="方正仿宋_GBK" w:cs="Times New Roman"/>
                <w:color w:val="000000"/>
                <w:kern w:val="0"/>
                <w:sz w:val="24"/>
                <w:szCs w:val="24"/>
              </w:rPr>
              <w:t>カビ毒に対する加工工場の管理システムは合理的かどうか。</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試験結果は</w:t>
            </w:r>
            <w:r>
              <w:rPr>
                <w:rFonts w:ascii="Times New Roman" w:eastAsia="方正仿宋_GBK" w:cs="Times New Roman"/>
                <w:color w:val="000000"/>
                <w:kern w:val="0"/>
                <w:sz w:val="24"/>
                <w:szCs w:val="24"/>
              </w:rPr>
              <w:t>中国の国家食品安全基準に準拠する必要があります。</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□適合</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667BBF" w:rsidRDefault="00667BBF">
            <w:pPr>
              <w:widowControl/>
              <w:spacing w:line="0" w:lineRule="atLeast"/>
              <w:jc w:val="center"/>
              <w:rPr>
                <w:rFonts w:ascii="Times New Roman" w:eastAsia="方正仿宋_GBK" w:cs="Times New Roman"/>
                <w:kern w:val="0"/>
                <w:sz w:val="24"/>
                <w:szCs w:val="24"/>
              </w:rPr>
            </w:pP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宋体"/>
                <w:kern w:val="0"/>
                <w:sz w:val="24"/>
                <w:szCs w:val="24"/>
              </w:rPr>
            </w:pPr>
          </w:p>
        </w:tc>
      </w:tr>
      <w:tr w:rsidR="00667BBF">
        <w:trPr>
          <w:trHeight w:val="45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6.3食品添加物および栄養強化剤の使用（該当する場合）</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「国家食品安全基準食品生産のための一般衛生仕様」(GB14881) の第 7.3 条。</w:t>
            </w:r>
          </w:p>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2. 「食品添加物の使用に関する国家食品安全基準」(GB 2760)。</w:t>
            </w:r>
          </w:p>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3. 「食品栄養強化剤の使用に関する国家食品安全基準」(GB14880)。</w:t>
            </w:r>
          </w:p>
          <w:p w:rsidR="00667BBF" w:rsidRDefault="00667BBF">
            <w:pPr>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4. 「照射香辛料に関する国家食品安全基準衛生基準」</w:t>
            </w:r>
            <w:r>
              <w:rPr>
                <w:rFonts w:ascii="Times New Roman" w:eastAsia="方正仿宋_GBK" w:cs="Times New Roman"/>
                <w:color w:val="000000"/>
                <w:kern w:val="0"/>
                <w:sz w:val="24"/>
                <w:szCs w:val="24"/>
              </w:rPr>
              <w:lastRenderedPageBreak/>
              <w:t>(GB 14891.4)。</w:t>
            </w:r>
          </w:p>
          <w:p w:rsidR="00667BBF" w:rsidRDefault="00667BBF">
            <w:pPr>
              <w:widowControl/>
              <w:spacing w:line="0" w:lineRule="atLeast"/>
              <w:jc w:val="left"/>
              <w:rPr>
                <w:rFonts w:ascii="Times New Roman" w:eastAsia="方正仿宋_GBK" w:cs="Times New Roman"/>
                <w:color w:val="000000"/>
                <w:kern w:val="0"/>
                <w:sz w:val="24"/>
                <w:szCs w:val="24"/>
              </w:rPr>
            </w:pP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hint="eastAsia"/>
                <w:kern w:val="0"/>
                <w:sz w:val="24"/>
                <w:szCs w:val="24"/>
              </w:rPr>
              <w:lastRenderedPageBreak/>
              <w:t>6.3 製造および加工に使用される食品添加物および栄養補助食品のリストを提供します（名前、用途、添加量などを含む）。</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試験結果は</w:t>
            </w:r>
            <w:r>
              <w:rPr>
                <w:rFonts w:ascii="Times New Roman" w:eastAsia="方正仿宋_GBK" w:cs="Times New Roman"/>
                <w:color w:val="000000"/>
                <w:kern w:val="0"/>
                <w:sz w:val="24"/>
                <w:szCs w:val="24"/>
              </w:rPr>
              <w:t>中国の国家食品安全基準に準拠する必要があります。</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□適合</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□該当なし</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宋体"/>
                <w:kern w:val="0"/>
                <w:sz w:val="24"/>
                <w:szCs w:val="24"/>
              </w:rPr>
            </w:pPr>
          </w:p>
        </w:tc>
      </w:tr>
      <w:tr w:rsidR="00667BBF">
        <w:trPr>
          <w:trHeight w:val="450"/>
        </w:trPr>
        <w:tc>
          <w:tcPr>
            <w:tcW w:w="14024" w:type="dxa"/>
            <w:gridSpan w:val="6"/>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kern w:val="0"/>
                <w:sz w:val="24"/>
                <w:szCs w:val="24"/>
              </w:rPr>
              <w:lastRenderedPageBreak/>
              <w:t>7. 洗浄と消毒</w:t>
            </w:r>
          </w:p>
        </w:tc>
      </w:tr>
      <w:tr w:rsidR="00667BBF">
        <w:trPr>
          <w:trHeight w:val="45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7.1 洗浄と消毒</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「国家食品安全基準食品生産のための一般衛生仕様」(GB14881) の 8.2.1。</w:t>
            </w:r>
          </w:p>
          <w:p w:rsidR="00667BBF" w:rsidRDefault="00667BBF">
            <w:pPr>
              <w:widowControl/>
              <w:spacing w:line="0" w:lineRule="atLeast"/>
              <w:jc w:val="left"/>
              <w:rPr>
                <w:rFonts w:ascii="Times New Roman" w:eastAsia="方正仿宋_GBK" w:cs="Times New Roman"/>
                <w:kern w:val="0"/>
                <w:sz w:val="24"/>
                <w:szCs w:val="24"/>
              </w:rPr>
            </w:pP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7.1 洗浄および消毒の方法と頻度、および洗浄および消毒の効果の検証を含む、洗浄および消毒の措置を提供する。</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洗浄および消毒対策は、相互汚染を排除し、衛生要件を満たすことができる必要があります。</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□適合</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667BBF">
        <w:trPr>
          <w:trHeight w:val="450"/>
        </w:trPr>
        <w:tc>
          <w:tcPr>
            <w:tcW w:w="14024" w:type="dxa"/>
            <w:gridSpan w:val="6"/>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kern w:val="0"/>
                <w:sz w:val="24"/>
                <w:szCs w:val="24"/>
              </w:rPr>
              <w:t>8.化学物質、廃棄物、害虫およびげっ歯類の防除</w:t>
            </w:r>
          </w:p>
        </w:tc>
      </w:tr>
      <w:tr w:rsidR="00667BBF">
        <w:trPr>
          <w:trHeight w:val="45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8.1</w:t>
            </w:r>
            <w:r>
              <w:rPr>
                <w:rFonts w:ascii="Times New Roman" w:eastAsia="方正仿宋_GBK" w:cs="Times New Roman"/>
                <w:color w:val="000000"/>
                <w:kern w:val="0"/>
                <w:sz w:val="24"/>
                <w:szCs w:val="24"/>
              </w:rPr>
              <w:t>化学物質の管理</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「国家食品安全基準食品生産のための一般衛生仕様」(GB14881-2013) の 8.3。</w:t>
            </w: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8.1</w:t>
            </w:r>
            <w:r>
              <w:rPr>
                <w:rFonts w:ascii="Times New Roman" w:eastAsia="方正仿宋_GBK" w:cs="Times New Roman"/>
                <w:color w:val="000000"/>
                <w:kern w:val="0"/>
                <w:sz w:val="24"/>
                <w:szCs w:val="24"/>
              </w:rPr>
              <w:t>化学物質の使用と保管の要件を簡単に説明します。</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化学物質管理システムは合理的であり、使用される化学物質による製品の汚染を効果的に防止できます。</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□適合</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□該当なし</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宋体"/>
                <w:kern w:val="0"/>
                <w:sz w:val="24"/>
                <w:szCs w:val="24"/>
              </w:rPr>
            </w:pPr>
          </w:p>
        </w:tc>
      </w:tr>
      <w:tr w:rsidR="00667BBF">
        <w:trPr>
          <w:trHeight w:val="45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8.2 物理的</w:t>
            </w:r>
            <w:r>
              <w:rPr>
                <w:rFonts w:ascii="Times New Roman" w:eastAsia="方正仿宋_GBK" w:cs="Times New Roman"/>
                <w:color w:val="000000"/>
                <w:kern w:val="0"/>
                <w:sz w:val="24"/>
                <w:szCs w:val="24"/>
              </w:rPr>
              <w:t>汚染管理</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「国家食品安全基準食品生産のための一般衛生仕様」(GB14881-2013) の 8.4。</w:t>
            </w: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8.2 物理的汚染を防止するための管理システムおよび関連する治療記録を提供する。</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異物汚染を防止するための管理システムを確立し、考えられる汚染源と経路を分析し、対応する管理計画と手順を策定する必要があります。</w:t>
            </w:r>
          </w:p>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2. 設備の保守、衛生管理、現場</w:t>
            </w:r>
            <w:r>
              <w:rPr>
                <w:rFonts w:ascii="Times New Roman" w:eastAsia="方正仿宋_GBK" w:cs="Times New Roman"/>
                <w:color w:val="000000"/>
                <w:kern w:val="0"/>
                <w:sz w:val="24"/>
                <w:szCs w:val="24"/>
              </w:rPr>
              <w:lastRenderedPageBreak/>
              <w:t>管理、外部の人的管理、加工プロセスの監督などの措置を講じて、最大限の効果を発揮する必要があります。</w:t>
            </w:r>
          </w:p>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ガラス、金属、プラスチック、その他の異物による食品の汚染のリスクを最小限に抑えます。</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3. 金属またはその他の異物による食品汚染のリスクを軽減するために、スクリーン、キャッチャー、磁石、金属探知機などの効果的な措置を講じる必要があります。</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□適合</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宋体"/>
                <w:kern w:val="0"/>
                <w:sz w:val="24"/>
                <w:szCs w:val="24"/>
              </w:rPr>
            </w:pPr>
          </w:p>
        </w:tc>
      </w:tr>
      <w:tr w:rsidR="00667BBF">
        <w:trPr>
          <w:trHeight w:val="45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8.3 害虫およびげっ歯類の防除</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「国家食品安全基準食品生産のための一般衛生仕様」(GB14881) の 6.4。</w:t>
            </w:r>
          </w:p>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kern w:val="0"/>
                <w:sz w:val="24"/>
                <w:szCs w:val="24"/>
              </w:rPr>
              <w:t> </w:t>
            </w: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8.3害虫駆除方法とレイアウト計画を第三者が実施する場合は、第三者の資格を提供します。</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生産の安全性と衛生に対する蚊、ハエ、その他の害虫およびげっ歯類の影響は避けるべきです。</w:t>
            </w:r>
          </w:p>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kern w:val="0"/>
                <w:sz w:val="24"/>
                <w:szCs w:val="24"/>
              </w:rPr>
              <w:t> </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□適合</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宋体"/>
                <w:kern w:val="0"/>
                <w:sz w:val="24"/>
                <w:szCs w:val="24"/>
              </w:rPr>
            </w:pPr>
          </w:p>
        </w:tc>
      </w:tr>
      <w:tr w:rsidR="00667BBF">
        <w:trPr>
          <w:trHeight w:val="45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8.4廃棄物</w:t>
            </w:r>
            <w:r>
              <w:rPr>
                <w:rFonts w:ascii="Times New Roman" w:eastAsia="方正仿宋_GBK" w:cs="Times New Roman"/>
                <w:kern w:val="0"/>
                <w:sz w:val="24"/>
                <w:szCs w:val="24"/>
              </w:rPr>
              <w:lastRenderedPageBreak/>
              <w:t>管理</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1. 「国家食品安全基準食品</w:t>
            </w:r>
            <w:r>
              <w:rPr>
                <w:rFonts w:ascii="Times New Roman" w:eastAsia="方正仿宋_GBK" w:cs="Times New Roman"/>
                <w:color w:val="000000"/>
                <w:kern w:val="0"/>
                <w:sz w:val="24"/>
                <w:szCs w:val="24"/>
              </w:rPr>
              <w:lastRenderedPageBreak/>
              <w:t>生産のための一般衛生仕様」(GB14881) の 6.5。</w:t>
            </w:r>
          </w:p>
          <w:p w:rsidR="00667BBF" w:rsidRDefault="00667BBF">
            <w:pPr>
              <w:widowControl/>
              <w:spacing w:line="0" w:lineRule="atLeast"/>
              <w:jc w:val="left"/>
              <w:rPr>
                <w:rFonts w:ascii="Times New Roman" w:eastAsia="方正仿宋_GBK" w:cs="Times New Roman"/>
                <w:color w:val="000000"/>
                <w:kern w:val="0"/>
                <w:sz w:val="24"/>
                <w:szCs w:val="24"/>
              </w:rPr>
            </w:pP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8.4 廃棄物管理システムおよび</w:t>
            </w:r>
            <w:r>
              <w:rPr>
                <w:rFonts w:ascii="Times New Roman" w:eastAsia="方正仿宋_GBK" w:cs="Times New Roman"/>
                <w:color w:val="000000"/>
                <w:kern w:val="0"/>
                <w:sz w:val="24"/>
                <w:szCs w:val="24"/>
              </w:rPr>
              <w:lastRenderedPageBreak/>
              <w:t>関連する処理記録を提供する。</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1. 作業場内の食用製品の容器と</w:t>
            </w:r>
            <w:r>
              <w:rPr>
                <w:rFonts w:ascii="Times New Roman" w:eastAsia="方正仿宋_GBK" w:cs="Times New Roman"/>
                <w:color w:val="000000"/>
                <w:kern w:val="0"/>
                <w:sz w:val="24"/>
                <w:szCs w:val="24"/>
              </w:rPr>
              <w:lastRenderedPageBreak/>
              <w:t>廃棄物保管容器は明確にマークされ、区別される必要があります。</w:t>
            </w:r>
          </w:p>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2. 廃棄物は個別に保管し、生産への汚染を避けるために適時に処理する必要があります。</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□適合</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□満たしていない</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宋体"/>
                <w:kern w:val="0"/>
                <w:sz w:val="24"/>
                <w:szCs w:val="24"/>
              </w:rPr>
            </w:pPr>
          </w:p>
        </w:tc>
      </w:tr>
      <w:tr w:rsidR="00667BBF">
        <w:trPr>
          <w:trHeight w:val="450"/>
        </w:trPr>
        <w:tc>
          <w:tcPr>
            <w:tcW w:w="14024" w:type="dxa"/>
            <w:gridSpan w:val="6"/>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kern w:val="0"/>
                <w:sz w:val="24"/>
                <w:szCs w:val="24"/>
              </w:rPr>
              <w:lastRenderedPageBreak/>
              <w:t>9. 製品のトレーサビリティ</w:t>
            </w:r>
          </w:p>
        </w:tc>
      </w:tr>
      <w:tr w:rsidR="00667BBF">
        <w:trPr>
          <w:trHeight w:val="45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9.1 トレーサビリティとリコール</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「国家食品安全基準食品生産のための一般衛生仕様」(GB14881) の 11。</w:t>
            </w:r>
          </w:p>
          <w:p w:rsidR="00667BBF" w:rsidRDefault="00667BBF">
            <w:pPr>
              <w:widowControl/>
              <w:spacing w:line="0" w:lineRule="atLeast"/>
              <w:jc w:val="left"/>
              <w:rPr>
                <w:rFonts w:ascii="Times New Roman" w:eastAsia="方正仿宋_GBK" w:cs="Times New Roman"/>
                <w:kern w:val="0"/>
                <w:sz w:val="24"/>
                <w:szCs w:val="24"/>
              </w:rPr>
            </w:pP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9.1 製品のトレーサビリティ手順を簡単に説明します。完成品のバッチ番号を例として、完成品から原材料までを追跡する方法を説明します。</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トレーサビリティ手順は、原材料、生産および加工プロセス、および最終製品のフルチェーンの双方向トレーサビリティを実現するために確立される必要があります。</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□適合</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宋体"/>
                <w:kern w:val="0"/>
                <w:sz w:val="24"/>
                <w:szCs w:val="24"/>
              </w:rPr>
            </w:pPr>
          </w:p>
        </w:tc>
      </w:tr>
      <w:tr w:rsidR="00667BBF">
        <w:trPr>
          <w:trHeight w:val="45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9.2 インバウンドおよびアウトバウンドの管理</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「国家食品安全基準食品生産のための一般衛生仕様」(GB14881) の 11 および 14.1。</w:t>
            </w: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9.2 製品の入退出管理を提供します。</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製品は倉庫に入る前に検査され、受け入れ、保管、搬出の記録が 2 年以上保存される必要があります。</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□適合</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667BBF" w:rsidRDefault="00667BBF">
            <w:pPr>
              <w:widowControl/>
              <w:spacing w:line="0" w:lineRule="atLeast"/>
              <w:jc w:val="center"/>
              <w:rPr>
                <w:rFonts w:ascii="Times New Roman" w:eastAsia="方正仿宋_GBK" w:cs="Times New Roman"/>
                <w:kern w:val="0"/>
                <w:sz w:val="24"/>
                <w:szCs w:val="24"/>
              </w:rPr>
            </w:pP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宋体"/>
                <w:kern w:val="0"/>
                <w:sz w:val="24"/>
                <w:szCs w:val="24"/>
              </w:rPr>
            </w:pPr>
          </w:p>
        </w:tc>
      </w:tr>
      <w:tr w:rsidR="00667BBF">
        <w:trPr>
          <w:trHeight w:val="450"/>
        </w:trPr>
        <w:tc>
          <w:tcPr>
            <w:tcW w:w="14024" w:type="dxa"/>
            <w:gridSpan w:val="6"/>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kern w:val="0"/>
                <w:sz w:val="24"/>
                <w:szCs w:val="24"/>
              </w:rPr>
              <w:t>10. 人事管理と研修</w:t>
            </w:r>
          </w:p>
        </w:tc>
      </w:tr>
      <w:tr w:rsidR="00667BBF">
        <w:trPr>
          <w:trHeight w:val="45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10.1 従業員の健康および衛生管理</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「国家食品安全基準食品生産のための一般衛生仕様」(GB14881) の 6.3。</w:t>
            </w: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10.1 従業員に雇用前の健康管理と従業員の健康診断の要件を提供する。</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従業員を雇用する前に、健康診断を受け、食品加工企業で働くのに適していることを証明する必要があります。</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従業員は定期的に健康診断を受け、記録を保管する必要があります。</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□適合</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color w:val="000000"/>
                <w:kern w:val="0"/>
                <w:sz w:val="24"/>
                <w:szCs w:val="24"/>
              </w:rPr>
              <w:t> </w:t>
            </w:r>
          </w:p>
        </w:tc>
      </w:tr>
      <w:tr w:rsidR="00667BBF">
        <w:trPr>
          <w:trHeight w:val="1227"/>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10.2人材育成</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「国家食品安全基準食品生産のための一般衛生仕様」(GB14881) の 12。</w:t>
            </w: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10.2 従業員に年間研修計画、内容、評価、記録を提供する。</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研修内容は、中国に輸出される調味料の検査検疫覚書、協定と手順、中国の規制と基準などをカバーする必要があります。</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□適合</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宋体"/>
                <w:kern w:val="0"/>
                <w:sz w:val="24"/>
                <w:szCs w:val="24"/>
              </w:rPr>
            </w:pPr>
          </w:p>
        </w:tc>
      </w:tr>
      <w:tr w:rsidR="00667BBF">
        <w:trPr>
          <w:trHeight w:val="45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10.3 管理要件</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「国家食品安全基準食品生産のための一般衛生仕様」(GB14881) の 13.3。</w:t>
            </w: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10.3 輸出製品が所在する国/地域の関連規制および中国の工場衛生および食品安全法規に関する研修記録を管理担当者に提供し、必要に応じて現場での現場確認と質疑応答を実施します。</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企業の生産および管理担当者のビジネス能力は職務要件に適している必要があり、国/地域の関連規制および中国の工場衛生および食品安全に関する法律および規制、および要件に精通している必要があります。両当事者が署名した中国への調味料の</w:t>
            </w:r>
            <w:r>
              <w:rPr>
                <w:rFonts w:ascii="Times New Roman" w:eastAsia="方正仿宋_GBK" w:cs="Times New Roman"/>
                <w:color w:val="000000"/>
                <w:kern w:val="0"/>
                <w:sz w:val="24"/>
                <w:szCs w:val="24"/>
              </w:rPr>
              <w:lastRenderedPageBreak/>
              <w:t>輸出に関する協定とこの仕様書の要件。</w:t>
            </w:r>
          </w:p>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2. 職務にふさわしい資格と能力を有していること。</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□適合</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667BBF" w:rsidRDefault="00667BBF">
            <w:pPr>
              <w:widowControl/>
              <w:spacing w:line="0" w:lineRule="atLeast"/>
              <w:jc w:val="center"/>
              <w:rPr>
                <w:rFonts w:ascii="Times New Roman" w:eastAsia="方正仿宋_GBK" w:cs="Times New Roman"/>
                <w:kern w:val="0"/>
                <w:sz w:val="24"/>
                <w:szCs w:val="24"/>
              </w:rPr>
            </w:pP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宋体"/>
                <w:kern w:val="0"/>
                <w:sz w:val="24"/>
                <w:szCs w:val="24"/>
              </w:rPr>
            </w:pPr>
          </w:p>
        </w:tc>
      </w:tr>
      <w:tr w:rsidR="00667BBF">
        <w:trPr>
          <w:trHeight w:val="300"/>
        </w:trPr>
        <w:tc>
          <w:tcPr>
            <w:tcW w:w="14024" w:type="dxa"/>
            <w:gridSpan w:val="6"/>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kern w:val="0"/>
                <w:sz w:val="24"/>
                <w:szCs w:val="24"/>
              </w:rPr>
              <w:lastRenderedPageBreak/>
              <w:t>11.自己点検と自制</w:t>
            </w:r>
          </w:p>
        </w:tc>
      </w:tr>
      <w:tr w:rsidR="00667BBF">
        <w:trPr>
          <w:trHeight w:val="45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11.完成品検査</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1. 「国家食品安全基準食品生産のための一般衛生仕様」(GB14881) の 9 </w:t>
            </w:r>
            <w:r>
              <w:rPr>
                <w:rFonts w:ascii="Times New Roman" w:eastAsia="方正仿宋_GBK" w:cs="Times New Roman"/>
                <w:kern w:val="0"/>
                <w:sz w:val="24"/>
                <w:szCs w:val="24"/>
              </w:rPr>
              <w:t>。</w:t>
            </w:r>
          </w:p>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2.「照射香辛料に関する国家食品安全基準衛生基準」(GB 14891.4)</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3. 「食品添加物の使用に関する国家食品安全基準」( GB 2760) </w:t>
            </w:r>
            <w:r>
              <w:rPr>
                <w:rFonts w:ascii="Times New Roman" w:eastAsia="方正仿宋_GBK" w:cs="Times New Roman"/>
                <w:kern w:val="0"/>
                <w:sz w:val="24"/>
                <w:szCs w:val="24"/>
              </w:rPr>
              <w:t>。</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4. 「食品中のマイコトキシンの国家食品安全基準制限値」(GB 2761) </w:t>
            </w:r>
            <w:r>
              <w:rPr>
                <w:rFonts w:ascii="Times New Roman" w:eastAsia="方正仿宋_GBK" w:cs="Times New Roman"/>
                <w:kern w:val="0"/>
                <w:sz w:val="24"/>
                <w:szCs w:val="24"/>
              </w:rPr>
              <w:t>。</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5. 「国家食品安全基準食品中の汚染物質の制限」(GB </w:t>
            </w:r>
            <w:r>
              <w:rPr>
                <w:rFonts w:ascii="Times New Roman" w:eastAsia="方正仿宋_GBK" w:cs="Times New Roman"/>
                <w:color w:val="000000"/>
                <w:kern w:val="0"/>
                <w:sz w:val="24"/>
                <w:szCs w:val="24"/>
              </w:rPr>
              <w:lastRenderedPageBreak/>
              <w:t xml:space="preserve">2762) </w:t>
            </w:r>
            <w:r>
              <w:rPr>
                <w:rFonts w:ascii="Times New Roman" w:eastAsia="方正仿宋_GBK" w:cs="Times New Roman"/>
                <w:kern w:val="0"/>
                <w:sz w:val="24"/>
                <w:szCs w:val="24"/>
              </w:rPr>
              <w:t>。</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6.「国家食品安全基準食品中の農薬の最大残留限度」(GB 2763) </w:t>
            </w:r>
            <w:r>
              <w:rPr>
                <w:rFonts w:ascii="Times New Roman" w:eastAsia="方正仿宋_GBK" w:cs="Times New Roman"/>
                <w:kern w:val="0"/>
                <w:sz w:val="24"/>
                <w:szCs w:val="24"/>
              </w:rPr>
              <w:t>。</w:t>
            </w: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11.1完成品の検査項目、指標、検査方法、頻度を規定する。</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11.2 企業が独自の検査室を有する場合、その検査室の能力および資格の証明を提出しなければならない。企業が第三者の委託検査室に委託する場合は、委託検査室の資格を提供しなければならない</w:t>
            </w:r>
            <w:r>
              <w:rPr>
                <w:rFonts w:ascii="Times New Roman" w:eastAsia="方正仿宋_GBK" w:cs="Times New Roman"/>
                <w:kern w:val="0"/>
                <w:sz w:val="24"/>
                <w:szCs w:val="24"/>
              </w:rPr>
              <w:t>。</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企業は、中国の要件への準拠を確保するために、製品の植物検疫、食品安全、その他の検査を実施し、検査記録を 2 年以上保存する必要があります。</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企業は製品の植物検疫および食品安全の検査および試験能力を有するか、または関連資格を有する機関に検査および試験の実施を委託する必要がある。</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□適合</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rPr>
                <w:rFonts w:ascii="Times New Roman" w:eastAsia="方正仿宋_GBK" w:cs="Times New Roman"/>
                <w:kern w:val="0"/>
                <w:sz w:val="24"/>
                <w:szCs w:val="24"/>
              </w:rPr>
            </w:pPr>
          </w:p>
        </w:tc>
      </w:tr>
      <w:tr w:rsidR="00667BBF">
        <w:trPr>
          <w:trHeight w:val="450"/>
        </w:trPr>
        <w:tc>
          <w:tcPr>
            <w:tcW w:w="14024" w:type="dxa"/>
            <w:gridSpan w:val="6"/>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kern w:val="0"/>
                <w:sz w:val="24"/>
                <w:szCs w:val="24"/>
              </w:rPr>
              <w:lastRenderedPageBreak/>
              <w:t>12.害虫駆除</w:t>
            </w:r>
          </w:p>
        </w:tc>
      </w:tr>
      <w:tr w:rsidR="00667BBF">
        <w:trPr>
          <w:trHeight w:val="45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12.1 中国にとって懸念される検疫害虫の予防と管理</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中国に輸出される調味料の検査及び検疫に関する覚書、協定及び議定書。</w:t>
            </w: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12.1 企業は、監視システムおよび監視結果とともに、懸念される検疫害虫のリストを中国に提出しなければならない。</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企業は生産・保管過程において製品の有害生物感染を防止する効果的な措置を講じ、中国が懸念する検疫害虫を監視し、監視記録を2年以上保存する必要がある。</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□適合</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□該当なし</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宋体"/>
                <w:kern w:val="0"/>
                <w:sz w:val="24"/>
                <w:szCs w:val="24"/>
              </w:rPr>
            </w:pPr>
          </w:p>
        </w:tc>
      </w:tr>
      <w:tr w:rsidR="00667BBF">
        <w:trPr>
          <w:trHeight w:val="45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12.2 害虫の識別</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中国に輸出される調味料の検査及び検疫に関する覚書、協定及び議定書。</w:t>
            </w: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12.2 企業は、生産および保管中に発見された害虫の記録と、委託された専門機関からの識別記録を提出しなければならない。</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1.企業は、生産および保管中に発見された有害生物を識別する能力を有するか、または専門機関に識別の実施を委託し、作業記録を作成し、2 年以上保存する必要があります。</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□適合</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□該当なし</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宋体"/>
                <w:kern w:val="0"/>
                <w:sz w:val="24"/>
                <w:szCs w:val="24"/>
              </w:rPr>
            </w:pPr>
          </w:p>
        </w:tc>
      </w:tr>
      <w:tr w:rsidR="00667BBF">
        <w:trPr>
          <w:trHeight w:val="45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12.3害虫駆除</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中国に輸出される調味料の検査及び検疫に関する</w:t>
            </w:r>
            <w:r>
              <w:rPr>
                <w:rFonts w:ascii="Times New Roman" w:eastAsia="方正仿宋_GBK" w:cs="Times New Roman"/>
                <w:color w:val="000000"/>
                <w:kern w:val="0"/>
                <w:sz w:val="24"/>
                <w:szCs w:val="24"/>
              </w:rPr>
              <w:lastRenderedPageBreak/>
              <w:t>覚書、協定及び議定書。</w:t>
            </w: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12.3 企業は、生産区域および保管区域で実施された害虫駆除措</w:t>
            </w:r>
            <w:r>
              <w:rPr>
                <w:rFonts w:ascii="Times New Roman" w:eastAsia="方正仿宋_GBK" w:cs="Times New Roman"/>
                <w:color w:val="000000"/>
                <w:kern w:val="0"/>
                <w:sz w:val="24"/>
                <w:szCs w:val="24"/>
              </w:rPr>
              <w:lastRenderedPageBreak/>
              <w:t>置の記録を提出しなければならない。</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1. 企業は、生産区域および保管区域において害虫駆除措置を定</w:t>
            </w:r>
            <w:r>
              <w:rPr>
                <w:rFonts w:ascii="Times New Roman" w:eastAsia="方正仿宋_GBK" w:cs="Times New Roman"/>
                <w:color w:val="000000"/>
                <w:kern w:val="0"/>
                <w:sz w:val="24"/>
                <w:szCs w:val="24"/>
              </w:rPr>
              <w:lastRenderedPageBreak/>
              <w:t>期的に実施するか、または必要に応じて関連する予防および管理措置を記録し、少なくとも 2 年間保存する必要があります。</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□適合</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w:t>
            </w:r>
            <w:r>
              <w:rPr>
                <w:rFonts w:ascii="Times New Roman" w:eastAsia="方正仿宋_GBK" w:cs="Times New Roman"/>
                <w:kern w:val="0"/>
                <w:sz w:val="24"/>
                <w:szCs w:val="24"/>
              </w:rPr>
              <w:lastRenderedPageBreak/>
              <w:t>いない</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□該当なし</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宋体"/>
                <w:kern w:val="0"/>
                <w:sz w:val="24"/>
                <w:szCs w:val="24"/>
              </w:rPr>
            </w:pPr>
          </w:p>
        </w:tc>
      </w:tr>
      <w:tr w:rsidR="00667BBF">
        <w:trPr>
          <w:trHeight w:val="45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12.4 燻蒸処理（必要な場合）</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中国に輸出される調味料の検査及び検疫に関する覚書、協定及び議定書。</w:t>
            </w: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燻蒸処理方法は中国の要件に準拠する必要があり、燻蒸を実施する機関および職員は関連する資格または条件を備えている必要があります。</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□適合</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□該当なし</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宋体"/>
                <w:kern w:val="0"/>
                <w:sz w:val="24"/>
                <w:szCs w:val="24"/>
              </w:rPr>
            </w:pPr>
          </w:p>
        </w:tc>
      </w:tr>
      <w:tr w:rsidR="00667BBF">
        <w:trPr>
          <w:trHeight w:val="345"/>
        </w:trPr>
        <w:tc>
          <w:tcPr>
            <w:tcW w:w="14024" w:type="dxa"/>
            <w:gridSpan w:val="6"/>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kern w:val="0"/>
                <w:sz w:val="24"/>
                <w:szCs w:val="24"/>
              </w:rPr>
              <w:t>13. 声明</w:t>
            </w:r>
          </w:p>
        </w:tc>
      </w:tr>
      <w:tr w:rsidR="00667BBF">
        <w:trPr>
          <w:trHeight w:val="345"/>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13.1 企業声明</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「中華人民共和国海外輸入食品生産企業の登録及び管理に関する条例」（関税総局第 248 号）第 8 条および第 9 条</w:t>
            </w:r>
            <w:r>
              <w:rPr>
                <w:rFonts w:ascii="Times New Roman" w:eastAsia="方正仿宋_GBK" w:cs="Times New Roman"/>
                <w:kern w:val="0"/>
                <w:sz w:val="24"/>
                <w:szCs w:val="24"/>
              </w:rPr>
              <w:t>。</w:t>
            </w: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法人の署名と会社の印が押されている必要があります。</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color w:val="000000"/>
                <w:kern w:val="0"/>
                <w:sz w:val="24"/>
                <w:szCs w:val="24"/>
              </w:rPr>
              <w:t>□適合</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color w:val="000000"/>
                <w:kern w:val="0"/>
                <w:sz w:val="24"/>
                <w:szCs w:val="24"/>
              </w:rPr>
              <w:t>□満たしていない</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667BBF">
        <w:trPr>
          <w:trHeight w:val="345"/>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13.2 管轄当局による確認</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「中華人民共和国海外輸入食品生産企業の登録及び管理に関する条例」（関税総局第 248 号）第 8 条</w:t>
            </w:r>
            <w:r>
              <w:rPr>
                <w:rFonts w:ascii="Times New Roman" w:eastAsia="方正仿宋_GBK" w:cs="Times New Roman"/>
                <w:color w:val="000000"/>
                <w:kern w:val="0"/>
                <w:sz w:val="24"/>
                <w:szCs w:val="24"/>
              </w:rPr>
              <w:lastRenderedPageBreak/>
              <w:t>および第 9 条</w:t>
            </w:r>
            <w:r>
              <w:rPr>
                <w:rFonts w:ascii="Times New Roman" w:eastAsia="方正仿宋_GBK" w:cs="Times New Roman"/>
                <w:kern w:val="0"/>
                <w:sz w:val="24"/>
                <w:szCs w:val="24"/>
              </w:rPr>
              <w:t>。</w:t>
            </w: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 </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所轄官庁の署名と押印が必要です。 。</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color w:val="000000"/>
                <w:kern w:val="0"/>
                <w:sz w:val="24"/>
                <w:szCs w:val="24"/>
              </w:rPr>
              <w:t>□適合</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color w:val="000000"/>
                <w:kern w:val="0"/>
                <w:sz w:val="24"/>
                <w:szCs w:val="24"/>
              </w:rPr>
              <w:t>□満たしていない</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bl>
    <w:p w:rsidR="00667BBF" w:rsidRDefault="00667BBF">
      <w:pPr>
        <w:rPr>
          <w:rFonts w:ascii="Times New Roman" w:cs="Times New Roman"/>
        </w:rPr>
      </w:pPr>
    </w:p>
    <w:sectPr w:rsidR="00667BBF">
      <w:footerReference w:type="default" r:id="rId8"/>
      <w:pgSz w:w="16840" w:h="11907" w:orient="landscape"/>
      <w:pgMar w:top="1797" w:right="1440" w:bottom="1797"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2BF" w:rsidRDefault="000112BF" w:rsidP="00C70455">
      <w:r>
        <w:separator/>
      </w:r>
    </w:p>
  </w:endnote>
  <w:endnote w:type="continuationSeparator" w:id="0">
    <w:p w:rsidR="000112BF" w:rsidRDefault="000112BF" w:rsidP="00C70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方正小标宋_GBK">
    <w:altName w:val="Arial Unicode MS"/>
    <w:charset w:val="86"/>
    <w:family w:val="script"/>
    <w:pitch w:val="variable"/>
    <w:sig w:usb0="00000000"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_GBK">
    <w:altName w:val="微软雅黑"/>
    <w:charset w:val="86"/>
    <w:family w:val="script"/>
    <w:pitch w:val="variable"/>
    <w:sig w:usb0="00000001" w:usb1="080E0000" w:usb2="00000010" w:usb3="00000000" w:csb0="00040000" w:csb1="00000000"/>
  </w:font>
  <w:font w:name="方正仿宋_GBK">
    <w:altName w:val="微软雅黑"/>
    <w:charset w:val="86"/>
    <w:family w:val="script"/>
    <w:pitch w:val="variable"/>
    <w:sig w:usb0="00000001" w:usb1="080E0000" w:usb2="00000010" w:usb3="00000000" w:csb0="00040000" w:csb1="00000000"/>
  </w:font>
  <w:font w:name="方正楷体_GBK">
    <w:altName w:val="微软雅黑"/>
    <w:charset w:val="86"/>
    <w:family w:val="script"/>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55" w:rsidRPr="00C70455" w:rsidRDefault="00C70455">
    <w:pPr>
      <w:pStyle w:val="a5"/>
      <w:rPr>
        <w:color w:val="A6A6A6" w:themeColor="background1" w:themeShade="A6"/>
      </w:rPr>
    </w:pPr>
    <w:r w:rsidRPr="00C70455">
      <w:rPr>
        <w:color w:val="A6A6A6" w:themeColor="background1" w:themeShade="A6"/>
      </w:rPr>
      <w:t>registry@foodgacc.com  +86-18911244880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2BF" w:rsidRDefault="000112BF" w:rsidP="00C70455">
      <w:r>
        <w:separator/>
      </w:r>
    </w:p>
  </w:footnote>
  <w:footnote w:type="continuationSeparator" w:id="0">
    <w:p w:rsidR="000112BF" w:rsidRDefault="000112BF" w:rsidP="00C704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FFF7C"/>
    <w:multiLevelType w:val="singleLevel"/>
    <w:tmpl w:val="46268D8C"/>
    <w:lvl w:ilvl="0">
      <w:start w:val="1"/>
      <w:numFmt w:val="decimal"/>
      <w:lvlText w:val="%1."/>
      <w:lvlJc w:val="left"/>
      <w:pPr>
        <w:tabs>
          <w:tab w:val="num" w:pos="2040"/>
        </w:tabs>
        <w:ind w:left="2040" w:hanging="360"/>
      </w:pPr>
    </w:lvl>
  </w:abstractNum>
  <w:abstractNum w:abstractNumId="1">
    <w:nsid w:val="0FFFFF7D"/>
    <w:multiLevelType w:val="singleLevel"/>
    <w:tmpl w:val="CA6C4FD4"/>
    <w:lvl w:ilvl="0">
      <w:start w:val="1"/>
      <w:numFmt w:val="decimal"/>
      <w:lvlText w:val="%1."/>
      <w:lvlJc w:val="left"/>
      <w:pPr>
        <w:tabs>
          <w:tab w:val="num" w:pos="1620"/>
        </w:tabs>
        <w:ind w:left="1620" w:hanging="360"/>
      </w:pPr>
    </w:lvl>
  </w:abstractNum>
  <w:abstractNum w:abstractNumId="2">
    <w:nsid w:val="0FFFFF7E"/>
    <w:multiLevelType w:val="singleLevel"/>
    <w:tmpl w:val="E224117E"/>
    <w:lvl w:ilvl="0">
      <w:start w:val="1"/>
      <w:numFmt w:val="decimal"/>
      <w:lvlText w:val="%1."/>
      <w:lvlJc w:val="left"/>
      <w:pPr>
        <w:tabs>
          <w:tab w:val="num" w:pos="1200"/>
        </w:tabs>
        <w:ind w:left="1200" w:hanging="360"/>
      </w:pPr>
    </w:lvl>
  </w:abstractNum>
  <w:abstractNum w:abstractNumId="3">
    <w:nsid w:val="0FFFFF7F"/>
    <w:multiLevelType w:val="singleLevel"/>
    <w:tmpl w:val="88A48646"/>
    <w:lvl w:ilvl="0">
      <w:start w:val="1"/>
      <w:numFmt w:val="decimal"/>
      <w:lvlText w:val="%1."/>
      <w:lvlJc w:val="left"/>
      <w:pPr>
        <w:tabs>
          <w:tab w:val="num" w:pos="780"/>
        </w:tabs>
        <w:ind w:left="780" w:hanging="360"/>
      </w:pPr>
    </w:lvl>
  </w:abstractNum>
  <w:abstractNum w:abstractNumId="4">
    <w:nsid w:val="0FFFFF80"/>
    <w:multiLevelType w:val="singleLevel"/>
    <w:tmpl w:val="A89AA380"/>
    <w:lvl w:ilvl="0">
      <w:start w:val="1"/>
      <w:numFmt w:val="bullet"/>
      <w:lvlText w:val=""/>
      <w:lvlJc w:val="left"/>
      <w:pPr>
        <w:tabs>
          <w:tab w:val="num" w:pos="2040"/>
        </w:tabs>
        <w:ind w:left="2040" w:hanging="360"/>
      </w:pPr>
      <w:rPr>
        <w:rFonts w:ascii="Wingdings" w:hAnsi="Wingdings" w:hint="default"/>
      </w:rPr>
    </w:lvl>
  </w:abstractNum>
  <w:abstractNum w:abstractNumId="5">
    <w:nsid w:val="0FFFFF81"/>
    <w:multiLevelType w:val="singleLevel"/>
    <w:tmpl w:val="CD8C0132"/>
    <w:lvl w:ilvl="0">
      <w:start w:val="1"/>
      <w:numFmt w:val="bullet"/>
      <w:lvlText w:val=""/>
      <w:lvlJc w:val="left"/>
      <w:pPr>
        <w:tabs>
          <w:tab w:val="num" w:pos="1620"/>
        </w:tabs>
        <w:ind w:left="1620" w:hanging="360"/>
      </w:pPr>
      <w:rPr>
        <w:rFonts w:ascii="Wingdings" w:hAnsi="Wingdings" w:hint="default"/>
      </w:rPr>
    </w:lvl>
  </w:abstractNum>
  <w:abstractNum w:abstractNumId="6">
    <w:nsid w:val="0FFFFF82"/>
    <w:multiLevelType w:val="singleLevel"/>
    <w:tmpl w:val="2D104D0A"/>
    <w:lvl w:ilvl="0">
      <w:start w:val="1"/>
      <w:numFmt w:val="bullet"/>
      <w:lvlText w:val=""/>
      <w:lvlJc w:val="left"/>
      <w:pPr>
        <w:tabs>
          <w:tab w:val="num" w:pos="1200"/>
        </w:tabs>
        <w:ind w:left="1200" w:hanging="360"/>
      </w:pPr>
      <w:rPr>
        <w:rFonts w:ascii="Wingdings" w:hAnsi="Wingdings" w:hint="default"/>
      </w:rPr>
    </w:lvl>
  </w:abstractNum>
  <w:abstractNum w:abstractNumId="7">
    <w:nsid w:val="0FFFFF83"/>
    <w:multiLevelType w:val="singleLevel"/>
    <w:tmpl w:val="11A089CC"/>
    <w:lvl w:ilvl="0">
      <w:start w:val="1"/>
      <w:numFmt w:val="bullet"/>
      <w:lvlText w:val=""/>
      <w:lvlJc w:val="left"/>
      <w:pPr>
        <w:tabs>
          <w:tab w:val="num" w:pos="780"/>
        </w:tabs>
        <w:ind w:left="780" w:hanging="360"/>
      </w:pPr>
      <w:rPr>
        <w:rFonts w:ascii="Wingdings" w:hAnsi="Wingdings" w:hint="default"/>
      </w:rPr>
    </w:lvl>
  </w:abstractNum>
  <w:abstractNum w:abstractNumId="8">
    <w:nsid w:val="0FFFFF88"/>
    <w:multiLevelType w:val="singleLevel"/>
    <w:tmpl w:val="C8948B54"/>
    <w:lvl w:ilvl="0">
      <w:start w:val="1"/>
      <w:numFmt w:val="decimal"/>
      <w:lvlText w:val="%1."/>
      <w:lvlJc w:val="left"/>
      <w:pPr>
        <w:tabs>
          <w:tab w:val="num" w:pos="360"/>
        </w:tabs>
        <w:ind w:left="360" w:hanging="360"/>
      </w:pPr>
    </w:lvl>
  </w:abstractNum>
  <w:abstractNum w:abstractNumId="9">
    <w:nsid w:val="0FFFFF89"/>
    <w:multiLevelType w:val="singleLevel"/>
    <w:tmpl w:val="96025CF2"/>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efaultTableStyle w:val="a"/>
  <w:drawingGridHorizontalSpacing w:val="105"/>
  <w:drawingGridVerticalSpacing w:val="156"/>
  <w:displayHorizontalDrawingGridEvery w:val="0"/>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E1F"/>
    <w:rsid w:val="000112BF"/>
    <w:rsid w:val="00667BBF"/>
    <w:rsid w:val="00871D42"/>
    <w:rsid w:val="008E258F"/>
    <w:rsid w:val="00B84E1F"/>
    <w:rsid w:val="00C704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方正小标宋_GBK" w:hAnsi="Times New Roman" w:cs="Times New Roman"/>
        <w:lang w:val="ja" w:eastAsia="j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widowControl/>
      <w:spacing w:before="100" w:beforeAutospacing="1" w:after="100" w:afterAutospacing="1"/>
      <w:jc w:val="left"/>
    </w:pPr>
    <w:rPr>
      <w:rFonts w:ascii="宋体" w:eastAsia="宋体" w:cs="宋体"/>
      <w:kern w:val="0"/>
      <w:sz w:val="24"/>
      <w:szCs w:val="24"/>
    </w:rPr>
  </w:style>
  <w:style w:type="paragraph" w:customStyle="1" w:styleId="s3">
    <w:name w:val="s3"/>
    <w:basedOn w:val="a"/>
    <w:pPr>
      <w:widowControl/>
      <w:spacing w:before="100" w:beforeAutospacing="1" w:after="100" w:afterAutospacing="1"/>
      <w:jc w:val="left"/>
    </w:pPr>
    <w:rPr>
      <w:rFonts w:ascii="宋体" w:eastAsia="宋体" w:cs="宋体"/>
      <w:kern w:val="0"/>
      <w:sz w:val="24"/>
      <w:szCs w:val="24"/>
    </w:rPr>
  </w:style>
  <w:style w:type="character" w:customStyle="1" w:styleId="bumpedfont15">
    <w:name w:val="bumpedfont15"/>
    <w:basedOn w:val="a0"/>
  </w:style>
  <w:style w:type="paragraph" w:customStyle="1" w:styleId="s5">
    <w:name w:val="s5"/>
    <w:basedOn w:val="a"/>
    <w:pPr>
      <w:widowControl/>
      <w:spacing w:before="100" w:beforeAutospacing="1" w:after="100" w:afterAutospacing="1"/>
      <w:jc w:val="left"/>
    </w:pPr>
    <w:rPr>
      <w:rFonts w:ascii="宋体" w:eastAsia="宋体" w:cs="宋体"/>
      <w:kern w:val="0"/>
      <w:sz w:val="24"/>
      <w:szCs w:val="24"/>
    </w:rPr>
  </w:style>
  <w:style w:type="character" w:customStyle="1" w:styleId="s4">
    <w:name w:val="s4"/>
    <w:basedOn w:val="a0"/>
  </w:style>
  <w:style w:type="paragraph" w:customStyle="1" w:styleId="s6">
    <w:name w:val="s6"/>
    <w:basedOn w:val="a"/>
    <w:pPr>
      <w:widowControl/>
      <w:spacing w:before="100" w:beforeAutospacing="1" w:after="100" w:afterAutospacing="1"/>
      <w:jc w:val="left"/>
    </w:pPr>
    <w:rPr>
      <w:rFonts w:ascii="宋体" w:eastAsia="宋体" w:cs="宋体"/>
      <w:kern w:val="0"/>
      <w:sz w:val="24"/>
      <w:szCs w:val="24"/>
    </w:rPr>
  </w:style>
  <w:style w:type="paragraph" w:customStyle="1" w:styleId="s9">
    <w:name w:val="s9"/>
    <w:basedOn w:val="a"/>
    <w:pPr>
      <w:widowControl/>
      <w:spacing w:before="100" w:beforeAutospacing="1" w:after="100" w:afterAutospacing="1"/>
      <w:jc w:val="left"/>
    </w:pPr>
    <w:rPr>
      <w:rFonts w:ascii="宋体" w:eastAsia="宋体" w:cs="宋体"/>
      <w:kern w:val="0"/>
      <w:sz w:val="24"/>
      <w:szCs w:val="24"/>
    </w:rPr>
  </w:style>
  <w:style w:type="character" w:customStyle="1" w:styleId="s8">
    <w:name w:val="s8"/>
    <w:basedOn w:val="a0"/>
  </w:style>
  <w:style w:type="paragraph" w:customStyle="1" w:styleId="s10">
    <w:name w:val="s10"/>
    <w:basedOn w:val="a"/>
    <w:pPr>
      <w:widowControl/>
      <w:spacing w:before="100" w:beforeAutospacing="1" w:after="100" w:afterAutospacing="1"/>
      <w:jc w:val="left"/>
    </w:pPr>
    <w:rPr>
      <w:rFonts w:ascii="宋体" w:eastAsia="宋体" w:cs="宋体"/>
      <w:kern w:val="0"/>
      <w:sz w:val="24"/>
      <w:szCs w:val="24"/>
    </w:rPr>
  </w:style>
  <w:style w:type="character" w:customStyle="1" w:styleId="s11">
    <w:name w:val="s11"/>
    <w:basedOn w:val="a0"/>
  </w:style>
  <w:style w:type="character" w:customStyle="1" w:styleId="apple-converted-space">
    <w:name w:val="apple-converted-space"/>
    <w:basedOn w:val="a0"/>
  </w:style>
  <w:style w:type="paragraph" w:customStyle="1" w:styleId="s13">
    <w:name w:val="s13"/>
    <w:basedOn w:val="a"/>
    <w:pPr>
      <w:widowControl/>
      <w:spacing w:before="100" w:beforeAutospacing="1" w:after="100" w:afterAutospacing="1"/>
      <w:jc w:val="left"/>
    </w:pPr>
    <w:rPr>
      <w:rFonts w:ascii="宋体" w:eastAsia="宋体" w:cs="宋体"/>
      <w:kern w:val="0"/>
      <w:sz w:val="24"/>
      <w:szCs w:val="24"/>
    </w:rPr>
  </w:style>
  <w:style w:type="paragraph" w:customStyle="1" w:styleId="s16">
    <w:name w:val="s16"/>
    <w:basedOn w:val="a"/>
    <w:pPr>
      <w:widowControl/>
      <w:spacing w:before="100" w:beforeAutospacing="1" w:after="100" w:afterAutospacing="1"/>
      <w:jc w:val="left"/>
    </w:pPr>
    <w:rPr>
      <w:rFonts w:ascii="宋体" w:eastAsia="宋体" w:cs="宋体"/>
      <w:kern w:val="0"/>
      <w:sz w:val="24"/>
      <w:szCs w:val="24"/>
    </w:rPr>
  </w:style>
  <w:style w:type="paragraph" w:customStyle="1" w:styleId="s17">
    <w:name w:val="s17"/>
    <w:basedOn w:val="a"/>
    <w:pPr>
      <w:widowControl/>
      <w:spacing w:before="100" w:beforeAutospacing="1" w:after="100" w:afterAutospacing="1"/>
      <w:jc w:val="left"/>
    </w:pPr>
    <w:rPr>
      <w:rFonts w:ascii="宋体" w:eastAsia="宋体" w:cs="宋体"/>
      <w:kern w:val="0"/>
      <w:sz w:val="24"/>
      <w:szCs w:val="24"/>
    </w:rPr>
  </w:style>
  <w:style w:type="paragraph" w:customStyle="1" w:styleId="s19">
    <w:name w:val="s19"/>
    <w:basedOn w:val="a"/>
    <w:pPr>
      <w:widowControl/>
      <w:spacing w:before="100" w:beforeAutospacing="1" w:after="100" w:afterAutospacing="1"/>
      <w:jc w:val="left"/>
    </w:pPr>
    <w:rPr>
      <w:rFonts w:ascii="宋体" w:eastAsia="宋体" w:cs="宋体"/>
      <w:kern w:val="0"/>
      <w:sz w:val="24"/>
      <w:szCs w:val="24"/>
    </w:rPr>
  </w:style>
  <w:style w:type="paragraph" w:customStyle="1" w:styleId="s20">
    <w:name w:val="s20"/>
    <w:basedOn w:val="a"/>
    <w:pPr>
      <w:widowControl/>
      <w:spacing w:before="100" w:beforeAutospacing="1" w:after="100" w:afterAutospacing="1"/>
      <w:jc w:val="left"/>
    </w:pPr>
    <w:rPr>
      <w:rFonts w:ascii="宋体" w:eastAsia="宋体" w:cs="宋体"/>
      <w:kern w:val="0"/>
      <w:sz w:val="24"/>
      <w:szCs w:val="24"/>
    </w:rPr>
  </w:style>
  <w:style w:type="paragraph" w:customStyle="1" w:styleId="s21">
    <w:name w:val="s21"/>
    <w:basedOn w:val="a"/>
    <w:pPr>
      <w:widowControl/>
      <w:spacing w:before="100" w:beforeAutospacing="1" w:after="100" w:afterAutospacing="1"/>
      <w:jc w:val="left"/>
    </w:pPr>
    <w:rPr>
      <w:rFonts w:ascii="宋体" w:eastAsia="宋体" w:cs="宋体"/>
      <w:kern w:val="0"/>
      <w:sz w:val="24"/>
      <w:szCs w:val="24"/>
    </w:rPr>
  </w:style>
  <w:style w:type="paragraph" w:customStyle="1" w:styleId="s22">
    <w:name w:val="s22"/>
    <w:basedOn w:val="a"/>
    <w:pPr>
      <w:widowControl/>
      <w:spacing w:before="100" w:beforeAutospacing="1" w:after="100" w:afterAutospacing="1"/>
      <w:jc w:val="left"/>
    </w:pPr>
    <w:rPr>
      <w:rFonts w:ascii="宋体" w:eastAsia="宋体" w:cs="宋体"/>
      <w:kern w:val="0"/>
      <w:sz w:val="24"/>
      <w:szCs w:val="24"/>
    </w:rPr>
  </w:style>
  <w:style w:type="paragraph" w:customStyle="1" w:styleId="s23">
    <w:name w:val="s23"/>
    <w:basedOn w:val="a"/>
    <w:pPr>
      <w:widowControl/>
      <w:spacing w:before="100" w:beforeAutospacing="1" w:after="100" w:afterAutospacing="1"/>
      <w:jc w:val="left"/>
    </w:pPr>
    <w:rPr>
      <w:rFonts w:ascii="宋体" w:eastAsia="宋体" w:cs="宋体"/>
      <w:kern w:val="0"/>
      <w:sz w:val="24"/>
      <w:szCs w:val="24"/>
    </w:rPr>
  </w:style>
  <w:style w:type="paragraph" w:customStyle="1" w:styleId="s24">
    <w:name w:val="s24"/>
    <w:basedOn w:val="a"/>
    <w:pPr>
      <w:widowControl/>
      <w:spacing w:before="100" w:beforeAutospacing="1" w:after="100" w:afterAutospacing="1"/>
      <w:jc w:val="left"/>
    </w:pPr>
    <w:rPr>
      <w:rFonts w:ascii="宋体" w:eastAsia="宋体" w:cs="宋体"/>
      <w:kern w:val="0"/>
      <w:sz w:val="24"/>
      <w:szCs w:val="24"/>
    </w:rPr>
  </w:style>
  <w:style w:type="paragraph" w:customStyle="1" w:styleId="s25">
    <w:name w:val="s25"/>
    <w:basedOn w:val="a"/>
    <w:pPr>
      <w:widowControl/>
      <w:spacing w:before="100" w:beforeAutospacing="1" w:after="100" w:afterAutospacing="1"/>
      <w:jc w:val="left"/>
    </w:pPr>
    <w:rPr>
      <w:rFonts w:ascii="宋体" w:eastAsia="宋体" w:cs="宋体"/>
      <w:kern w:val="0"/>
      <w:sz w:val="24"/>
      <w:szCs w:val="24"/>
    </w:rPr>
  </w:style>
  <w:style w:type="paragraph" w:customStyle="1" w:styleId="s26">
    <w:name w:val="s26"/>
    <w:basedOn w:val="a"/>
    <w:pPr>
      <w:widowControl/>
      <w:spacing w:before="100" w:beforeAutospacing="1" w:after="100" w:afterAutospacing="1"/>
      <w:jc w:val="left"/>
    </w:pPr>
    <w:rPr>
      <w:rFonts w:ascii="宋体" w:eastAsia="宋体" w:cs="宋体"/>
      <w:kern w:val="0"/>
      <w:sz w:val="24"/>
      <w:szCs w:val="24"/>
    </w:rPr>
  </w:style>
  <w:style w:type="paragraph" w:customStyle="1" w:styleId="s28">
    <w:name w:val="s28"/>
    <w:basedOn w:val="a"/>
    <w:pPr>
      <w:widowControl/>
      <w:spacing w:before="100" w:beforeAutospacing="1" w:after="100" w:afterAutospacing="1"/>
      <w:jc w:val="left"/>
    </w:pPr>
    <w:rPr>
      <w:rFonts w:ascii="宋体" w:eastAsia="宋体" w:cs="宋体"/>
      <w:kern w:val="0"/>
      <w:sz w:val="24"/>
      <w:szCs w:val="24"/>
    </w:rPr>
  </w:style>
  <w:style w:type="paragraph" w:customStyle="1" w:styleId="s30">
    <w:name w:val="s30"/>
    <w:basedOn w:val="a"/>
    <w:pPr>
      <w:widowControl/>
      <w:spacing w:before="100" w:beforeAutospacing="1" w:after="100" w:afterAutospacing="1"/>
      <w:jc w:val="left"/>
    </w:pPr>
    <w:rPr>
      <w:rFonts w:ascii="宋体" w:eastAsia="宋体" w:cs="宋体"/>
      <w:kern w:val="0"/>
      <w:sz w:val="24"/>
      <w:szCs w:val="24"/>
    </w:rPr>
  </w:style>
  <w:style w:type="paragraph" w:customStyle="1" w:styleId="s31">
    <w:name w:val="s31"/>
    <w:basedOn w:val="a"/>
    <w:pPr>
      <w:widowControl/>
      <w:spacing w:before="100" w:beforeAutospacing="1" w:after="100" w:afterAutospacing="1"/>
      <w:jc w:val="left"/>
    </w:pPr>
    <w:rPr>
      <w:rFonts w:ascii="宋体" w:eastAsia="宋体" w:cs="宋体"/>
      <w:kern w:val="0"/>
      <w:sz w:val="24"/>
      <w:szCs w:val="24"/>
    </w:rPr>
  </w:style>
  <w:style w:type="paragraph" w:customStyle="1" w:styleId="s32">
    <w:name w:val="s32"/>
    <w:basedOn w:val="a"/>
    <w:pPr>
      <w:widowControl/>
      <w:spacing w:before="100" w:beforeAutospacing="1" w:after="100" w:afterAutospacing="1"/>
      <w:jc w:val="left"/>
    </w:pPr>
    <w:rPr>
      <w:rFonts w:ascii="宋体" w:eastAsia="宋体" w:cs="宋体"/>
      <w:kern w:val="0"/>
      <w:sz w:val="24"/>
      <w:szCs w:val="24"/>
    </w:rPr>
  </w:style>
  <w:style w:type="paragraph" w:customStyle="1" w:styleId="s35">
    <w:name w:val="s35"/>
    <w:basedOn w:val="a"/>
    <w:pPr>
      <w:widowControl/>
      <w:spacing w:before="100" w:beforeAutospacing="1" w:after="100" w:afterAutospacing="1"/>
      <w:jc w:val="left"/>
    </w:pPr>
    <w:rPr>
      <w:rFonts w:ascii="宋体" w:eastAsia="宋体" w:cs="宋体"/>
      <w:kern w:val="0"/>
      <w:sz w:val="24"/>
      <w:szCs w:val="24"/>
    </w:rPr>
  </w:style>
  <w:style w:type="character" w:customStyle="1" w:styleId="s36">
    <w:name w:val="s36"/>
    <w:basedOn w:val="a0"/>
  </w:style>
  <w:style w:type="paragraph" w:customStyle="1" w:styleId="s39">
    <w:name w:val="s39"/>
    <w:basedOn w:val="a"/>
    <w:pPr>
      <w:widowControl/>
      <w:spacing w:before="100" w:beforeAutospacing="1" w:after="100" w:afterAutospacing="1"/>
      <w:jc w:val="left"/>
    </w:pPr>
    <w:rPr>
      <w:rFonts w:ascii="宋体" w:eastAsia="宋体" w:cs="宋体"/>
      <w:kern w:val="0"/>
      <w:sz w:val="24"/>
      <w:szCs w:val="24"/>
    </w:rPr>
  </w:style>
  <w:style w:type="character" w:customStyle="1" w:styleId="s38">
    <w:name w:val="s38"/>
    <w:basedOn w:val="a0"/>
  </w:style>
  <w:style w:type="paragraph" w:customStyle="1" w:styleId="s41">
    <w:name w:val="s41"/>
    <w:basedOn w:val="a"/>
    <w:pPr>
      <w:widowControl/>
      <w:spacing w:before="100" w:beforeAutospacing="1" w:after="100" w:afterAutospacing="1"/>
      <w:jc w:val="left"/>
    </w:pPr>
    <w:rPr>
      <w:rFonts w:ascii="宋体" w:eastAsia="宋体" w:cs="宋体"/>
      <w:kern w:val="0"/>
      <w:sz w:val="24"/>
      <w:szCs w:val="24"/>
    </w:rPr>
  </w:style>
  <w:style w:type="paragraph" w:customStyle="1" w:styleId="s43">
    <w:name w:val="s43"/>
    <w:basedOn w:val="a"/>
    <w:pPr>
      <w:widowControl/>
      <w:spacing w:before="100" w:beforeAutospacing="1" w:after="100" w:afterAutospacing="1"/>
      <w:jc w:val="left"/>
    </w:pPr>
    <w:rPr>
      <w:rFonts w:ascii="宋体" w:eastAsia="宋体" w:cs="宋体"/>
      <w:kern w:val="0"/>
      <w:sz w:val="24"/>
      <w:szCs w:val="24"/>
    </w:rPr>
  </w:style>
  <w:style w:type="character" w:customStyle="1" w:styleId="s45">
    <w:name w:val="s45"/>
    <w:basedOn w:val="a0"/>
  </w:style>
  <w:style w:type="paragraph" w:customStyle="1" w:styleId="s46">
    <w:name w:val="s46"/>
    <w:basedOn w:val="a"/>
    <w:pPr>
      <w:widowControl/>
      <w:spacing w:before="100" w:beforeAutospacing="1" w:after="100" w:afterAutospacing="1"/>
      <w:jc w:val="left"/>
    </w:pPr>
    <w:rPr>
      <w:rFonts w:ascii="宋体" w:eastAsia="宋体" w:cs="宋体"/>
      <w:kern w:val="0"/>
      <w:sz w:val="24"/>
      <w:szCs w:val="24"/>
    </w:rPr>
  </w:style>
  <w:style w:type="paragraph" w:customStyle="1" w:styleId="s47">
    <w:name w:val="s47"/>
    <w:basedOn w:val="a"/>
    <w:pPr>
      <w:widowControl/>
      <w:spacing w:before="100" w:beforeAutospacing="1" w:after="100" w:afterAutospacing="1"/>
      <w:jc w:val="left"/>
    </w:pPr>
    <w:rPr>
      <w:rFonts w:ascii="宋体" w:eastAsia="宋体" w:cs="宋体"/>
      <w:kern w:val="0"/>
      <w:sz w:val="24"/>
      <w:szCs w:val="24"/>
    </w:rPr>
  </w:style>
  <w:style w:type="character" w:customStyle="1" w:styleId="s55">
    <w:name w:val="s55"/>
    <w:basedOn w:val="a0"/>
  </w:style>
  <w:style w:type="character" w:customStyle="1" w:styleId="s57">
    <w:name w:val="s57"/>
    <w:basedOn w:val="a0"/>
  </w:style>
  <w:style w:type="paragraph" w:customStyle="1" w:styleId="s59">
    <w:name w:val="s59"/>
    <w:basedOn w:val="a"/>
    <w:pPr>
      <w:widowControl/>
      <w:spacing w:before="100" w:beforeAutospacing="1" w:after="100" w:afterAutospacing="1"/>
      <w:jc w:val="left"/>
    </w:pPr>
    <w:rPr>
      <w:rFonts w:ascii="宋体" w:eastAsia="宋体" w:cs="宋体"/>
      <w:kern w:val="0"/>
      <w:sz w:val="24"/>
      <w:szCs w:val="24"/>
    </w:rPr>
  </w:style>
  <w:style w:type="character" w:customStyle="1" w:styleId="s58">
    <w:name w:val="s58"/>
    <w:basedOn w:val="a0"/>
  </w:style>
  <w:style w:type="paragraph" w:customStyle="1" w:styleId="s62">
    <w:name w:val="s62"/>
    <w:basedOn w:val="a"/>
    <w:pPr>
      <w:widowControl/>
      <w:spacing w:before="100" w:beforeAutospacing="1" w:after="100" w:afterAutospacing="1"/>
      <w:jc w:val="left"/>
    </w:pPr>
    <w:rPr>
      <w:rFonts w:ascii="宋体" w:eastAsia="宋体" w:cs="宋体"/>
      <w:kern w:val="0"/>
      <w:sz w:val="24"/>
      <w:szCs w:val="24"/>
    </w:rPr>
  </w:style>
  <w:style w:type="character" w:customStyle="1" w:styleId="s61">
    <w:name w:val="s61"/>
    <w:basedOn w:val="a0"/>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Balloon Text"/>
    <w:basedOn w:val="a"/>
    <w:rPr>
      <w:sz w:val="18"/>
      <w:szCs w:val="18"/>
    </w:rPr>
  </w:style>
  <w:style w:type="paragraph" w:customStyle="1" w:styleId="10">
    <w:name w:val="样式 10 磅"/>
    <w:pPr>
      <w:widowControl w:val="0"/>
      <w:jc w:val="both"/>
    </w:pPr>
    <w:rPr>
      <w:rFonts w:ascii="等线" w:eastAsia="等线" w:cs="Arial"/>
      <w:kern w:val="2"/>
      <w:sz w:val="21"/>
      <w:szCs w:val="22"/>
    </w:rPr>
  </w:style>
  <w:style w:type="paragraph" w:customStyle="1" w:styleId="1">
    <w:name w:val="列出段落1"/>
    <w:pPr>
      <w:widowControl w:val="0"/>
      <w:ind w:firstLineChars="200" w:firstLine="200"/>
      <w:jc w:val="both"/>
    </w:pPr>
    <w:rPr>
      <w:rFonts w:ascii="等线" w:eastAsia="等线" w:cs="Arial"/>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方正小标宋_GBK" w:hAnsi="Times New Roman" w:cs="Times New Roman"/>
        <w:lang w:val="ja" w:eastAsia="j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widowControl/>
      <w:spacing w:before="100" w:beforeAutospacing="1" w:after="100" w:afterAutospacing="1"/>
      <w:jc w:val="left"/>
    </w:pPr>
    <w:rPr>
      <w:rFonts w:ascii="宋体" w:eastAsia="宋体" w:cs="宋体"/>
      <w:kern w:val="0"/>
      <w:sz w:val="24"/>
      <w:szCs w:val="24"/>
    </w:rPr>
  </w:style>
  <w:style w:type="paragraph" w:customStyle="1" w:styleId="s3">
    <w:name w:val="s3"/>
    <w:basedOn w:val="a"/>
    <w:pPr>
      <w:widowControl/>
      <w:spacing w:before="100" w:beforeAutospacing="1" w:after="100" w:afterAutospacing="1"/>
      <w:jc w:val="left"/>
    </w:pPr>
    <w:rPr>
      <w:rFonts w:ascii="宋体" w:eastAsia="宋体" w:cs="宋体"/>
      <w:kern w:val="0"/>
      <w:sz w:val="24"/>
      <w:szCs w:val="24"/>
    </w:rPr>
  </w:style>
  <w:style w:type="character" w:customStyle="1" w:styleId="bumpedfont15">
    <w:name w:val="bumpedfont15"/>
    <w:basedOn w:val="a0"/>
  </w:style>
  <w:style w:type="paragraph" w:customStyle="1" w:styleId="s5">
    <w:name w:val="s5"/>
    <w:basedOn w:val="a"/>
    <w:pPr>
      <w:widowControl/>
      <w:spacing w:before="100" w:beforeAutospacing="1" w:after="100" w:afterAutospacing="1"/>
      <w:jc w:val="left"/>
    </w:pPr>
    <w:rPr>
      <w:rFonts w:ascii="宋体" w:eastAsia="宋体" w:cs="宋体"/>
      <w:kern w:val="0"/>
      <w:sz w:val="24"/>
      <w:szCs w:val="24"/>
    </w:rPr>
  </w:style>
  <w:style w:type="character" w:customStyle="1" w:styleId="s4">
    <w:name w:val="s4"/>
    <w:basedOn w:val="a0"/>
  </w:style>
  <w:style w:type="paragraph" w:customStyle="1" w:styleId="s6">
    <w:name w:val="s6"/>
    <w:basedOn w:val="a"/>
    <w:pPr>
      <w:widowControl/>
      <w:spacing w:before="100" w:beforeAutospacing="1" w:after="100" w:afterAutospacing="1"/>
      <w:jc w:val="left"/>
    </w:pPr>
    <w:rPr>
      <w:rFonts w:ascii="宋体" w:eastAsia="宋体" w:cs="宋体"/>
      <w:kern w:val="0"/>
      <w:sz w:val="24"/>
      <w:szCs w:val="24"/>
    </w:rPr>
  </w:style>
  <w:style w:type="paragraph" w:customStyle="1" w:styleId="s9">
    <w:name w:val="s9"/>
    <w:basedOn w:val="a"/>
    <w:pPr>
      <w:widowControl/>
      <w:spacing w:before="100" w:beforeAutospacing="1" w:after="100" w:afterAutospacing="1"/>
      <w:jc w:val="left"/>
    </w:pPr>
    <w:rPr>
      <w:rFonts w:ascii="宋体" w:eastAsia="宋体" w:cs="宋体"/>
      <w:kern w:val="0"/>
      <w:sz w:val="24"/>
      <w:szCs w:val="24"/>
    </w:rPr>
  </w:style>
  <w:style w:type="character" w:customStyle="1" w:styleId="s8">
    <w:name w:val="s8"/>
    <w:basedOn w:val="a0"/>
  </w:style>
  <w:style w:type="paragraph" w:customStyle="1" w:styleId="s10">
    <w:name w:val="s10"/>
    <w:basedOn w:val="a"/>
    <w:pPr>
      <w:widowControl/>
      <w:spacing w:before="100" w:beforeAutospacing="1" w:after="100" w:afterAutospacing="1"/>
      <w:jc w:val="left"/>
    </w:pPr>
    <w:rPr>
      <w:rFonts w:ascii="宋体" w:eastAsia="宋体" w:cs="宋体"/>
      <w:kern w:val="0"/>
      <w:sz w:val="24"/>
      <w:szCs w:val="24"/>
    </w:rPr>
  </w:style>
  <w:style w:type="character" w:customStyle="1" w:styleId="s11">
    <w:name w:val="s11"/>
    <w:basedOn w:val="a0"/>
  </w:style>
  <w:style w:type="character" w:customStyle="1" w:styleId="apple-converted-space">
    <w:name w:val="apple-converted-space"/>
    <w:basedOn w:val="a0"/>
  </w:style>
  <w:style w:type="paragraph" w:customStyle="1" w:styleId="s13">
    <w:name w:val="s13"/>
    <w:basedOn w:val="a"/>
    <w:pPr>
      <w:widowControl/>
      <w:spacing w:before="100" w:beforeAutospacing="1" w:after="100" w:afterAutospacing="1"/>
      <w:jc w:val="left"/>
    </w:pPr>
    <w:rPr>
      <w:rFonts w:ascii="宋体" w:eastAsia="宋体" w:cs="宋体"/>
      <w:kern w:val="0"/>
      <w:sz w:val="24"/>
      <w:szCs w:val="24"/>
    </w:rPr>
  </w:style>
  <w:style w:type="paragraph" w:customStyle="1" w:styleId="s16">
    <w:name w:val="s16"/>
    <w:basedOn w:val="a"/>
    <w:pPr>
      <w:widowControl/>
      <w:spacing w:before="100" w:beforeAutospacing="1" w:after="100" w:afterAutospacing="1"/>
      <w:jc w:val="left"/>
    </w:pPr>
    <w:rPr>
      <w:rFonts w:ascii="宋体" w:eastAsia="宋体" w:cs="宋体"/>
      <w:kern w:val="0"/>
      <w:sz w:val="24"/>
      <w:szCs w:val="24"/>
    </w:rPr>
  </w:style>
  <w:style w:type="paragraph" w:customStyle="1" w:styleId="s17">
    <w:name w:val="s17"/>
    <w:basedOn w:val="a"/>
    <w:pPr>
      <w:widowControl/>
      <w:spacing w:before="100" w:beforeAutospacing="1" w:after="100" w:afterAutospacing="1"/>
      <w:jc w:val="left"/>
    </w:pPr>
    <w:rPr>
      <w:rFonts w:ascii="宋体" w:eastAsia="宋体" w:cs="宋体"/>
      <w:kern w:val="0"/>
      <w:sz w:val="24"/>
      <w:szCs w:val="24"/>
    </w:rPr>
  </w:style>
  <w:style w:type="paragraph" w:customStyle="1" w:styleId="s19">
    <w:name w:val="s19"/>
    <w:basedOn w:val="a"/>
    <w:pPr>
      <w:widowControl/>
      <w:spacing w:before="100" w:beforeAutospacing="1" w:after="100" w:afterAutospacing="1"/>
      <w:jc w:val="left"/>
    </w:pPr>
    <w:rPr>
      <w:rFonts w:ascii="宋体" w:eastAsia="宋体" w:cs="宋体"/>
      <w:kern w:val="0"/>
      <w:sz w:val="24"/>
      <w:szCs w:val="24"/>
    </w:rPr>
  </w:style>
  <w:style w:type="paragraph" w:customStyle="1" w:styleId="s20">
    <w:name w:val="s20"/>
    <w:basedOn w:val="a"/>
    <w:pPr>
      <w:widowControl/>
      <w:spacing w:before="100" w:beforeAutospacing="1" w:after="100" w:afterAutospacing="1"/>
      <w:jc w:val="left"/>
    </w:pPr>
    <w:rPr>
      <w:rFonts w:ascii="宋体" w:eastAsia="宋体" w:cs="宋体"/>
      <w:kern w:val="0"/>
      <w:sz w:val="24"/>
      <w:szCs w:val="24"/>
    </w:rPr>
  </w:style>
  <w:style w:type="paragraph" w:customStyle="1" w:styleId="s21">
    <w:name w:val="s21"/>
    <w:basedOn w:val="a"/>
    <w:pPr>
      <w:widowControl/>
      <w:spacing w:before="100" w:beforeAutospacing="1" w:after="100" w:afterAutospacing="1"/>
      <w:jc w:val="left"/>
    </w:pPr>
    <w:rPr>
      <w:rFonts w:ascii="宋体" w:eastAsia="宋体" w:cs="宋体"/>
      <w:kern w:val="0"/>
      <w:sz w:val="24"/>
      <w:szCs w:val="24"/>
    </w:rPr>
  </w:style>
  <w:style w:type="paragraph" w:customStyle="1" w:styleId="s22">
    <w:name w:val="s22"/>
    <w:basedOn w:val="a"/>
    <w:pPr>
      <w:widowControl/>
      <w:spacing w:before="100" w:beforeAutospacing="1" w:after="100" w:afterAutospacing="1"/>
      <w:jc w:val="left"/>
    </w:pPr>
    <w:rPr>
      <w:rFonts w:ascii="宋体" w:eastAsia="宋体" w:cs="宋体"/>
      <w:kern w:val="0"/>
      <w:sz w:val="24"/>
      <w:szCs w:val="24"/>
    </w:rPr>
  </w:style>
  <w:style w:type="paragraph" w:customStyle="1" w:styleId="s23">
    <w:name w:val="s23"/>
    <w:basedOn w:val="a"/>
    <w:pPr>
      <w:widowControl/>
      <w:spacing w:before="100" w:beforeAutospacing="1" w:after="100" w:afterAutospacing="1"/>
      <w:jc w:val="left"/>
    </w:pPr>
    <w:rPr>
      <w:rFonts w:ascii="宋体" w:eastAsia="宋体" w:cs="宋体"/>
      <w:kern w:val="0"/>
      <w:sz w:val="24"/>
      <w:szCs w:val="24"/>
    </w:rPr>
  </w:style>
  <w:style w:type="paragraph" w:customStyle="1" w:styleId="s24">
    <w:name w:val="s24"/>
    <w:basedOn w:val="a"/>
    <w:pPr>
      <w:widowControl/>
      <w:spacing w:before="100" w:beforeAutospacing="1" w:after="100" w:afterAutospacing="1"/>
      <w:jc w:val="left"/>
    </w:pPr>
    <w:rPr>
      <w:rFonts w:ascii="宋体" w:eastAsia="宋体" w:cs="宋体"/>
      <w:kern w:val="0"/>
      <w:sz w:val="24"/>
      <w:szCs w:val="24"/>
    </w:rPr>
  </w:style>
  <w:style w:type="paragraph" w:customStyle="1" w:styleId="s25">
    <w:name w:val="s25"/>
    <w:basedOn w:val="a"/>
    <w:pPr>
      <w:widowControl/>
      <w:spacing w:before="100" w:beforeAutospacing="1" w:after="100" w:afterAutospacing="1"/>
      <w:jc w:val="left"/>
    </w:pPr>
    <w:rPr>
      <w:rFonts w:ascii="宋体" w:eastAsia="宋体" w:cs="宋体"/>
      <w:kern w:val="0"/>
      <w:sz w:val="24"/>
      <w:szCs w:val="24"/>
    </w:rPr>
  </w:style>
  <w:style w:type="paragraph" w:customStyle="1" w:styleId="s26">
    <w:name w:val="s26"/>
    <w:basedOn w:val="a"/>
    <w:pPr>
      <w:widowControl/>
      <w:spacing w:before="100" w:beforeAutospacing="1" w:after="100" w:afterAutospacing="1"/>
      <w:jc w:val="left"/>
    </w:pPr>
    <w:rPr>
      <w:rFonts w:ascii="宋体" w:eastAsia="宋体" w:cs="宋体"/>
      <w:kern w:val="0"/>
      <w:sz w:val="24"/>
      <w:szCs w:val="24"/>
    </w:rPr>
  </w:style>
  <w:style w:type="paragraph" w:customStyle="1" w:styleId="s28">
    <w:name w:val="s28"/>
    <w:basedOn w:val="a"/>
    <w:pPr>
      <w:widowControl/>
      <w:spacing w:before="100" w:beforeAutospacing="1" w:after="100" w:afterAutospacing="1"/>
      <w:jc w:val="left"/>
    </w:pPr>
    <w:rPr>
      <w:rFonts w:ascii="宋体" w:eastAsia="宋体" w:cs="宋体"/>
      <w:kern w:val="0"/>
      <w:sz w:val="24"/>
      <w:szCs w:val="24"/>
    </w:rPr>
  </w:style>
  <w:style w:type="paragraph" w:customStyle="1" w:styleId="s30">
    <w:name w:val="s30"/>
    <w:basedOn w:val="a"/>
    <w:pPr>
      <w:widowControl/>
      <w:spacing w:before="100" w:beforeAutospacing="1" w:after="100" w:afterAutospacing="1"/>
      <w:jc w:val="left"/>
    </w:pPr>
    <w:rPr>
      <w:rFonts w:ascii="宋体" w:eastAsia="宋体" w:cs="宋体"/>
      <w:kern w:val="0"/>
      <w:sz w:val="24"/>
      <w:szCs w:val="24"/>
    </w:rPr>
  </w:style>
  <w:style w:type="paragraph" w:customStyle="1" w:styleId="s31">
    <w:name w:val="s31"/>
    <w:basedOn w:val="a"/>
    <w:pPr>
      <w:widowControl/>
      <w:spacing w:before="100" w:beforeAutospacing="1" w:after="100" w:afterAutospacing="1"/>
      <w:jc w:val="left"/>
    </w:pPr>
    <w:rPr>
      <w:rFonts w:ascii="宋体" w:eastAsia="宋体" w:cs="宋体"/>
      <w:kern w:val="0"/>
      <w:sz w:val="24"/>
      <w:szCs w:val="24"/>
    </w:rPr>
  </w:style>
  <w:style w:type="paragraph" w:customStyle="1" w:styleId="s32">
    <w:name w:val="s32"/>
    <w:basedOn w:val="a"/>
    <w:pPr>
      <w:widowControl/>
      <w:spacing w:before="100" w:beforeAutospacing="1" w:after="100" w:afterAutospacing="1"/>
      <w:jc w:val="left"/>
    </w:pPr>
    <w:rPr>
      <w:rFonts w:ascii="宋体" w:eastAsia="宋体" w:cs="宋体"/>
      <w:kern w:val="0"/>
      <w:sz w:val="24"/>
      <w:szCs w:val="24"/>
    </w:rPr>
  </w:style>
  <w:style w:type="paragraph" w:customStyle="1" w:styleId="s35">
    <w:name w:val="s35"/>
    <w:basedOn w:val="a"/>
    <w:pPr>
      <w:widowControl/>
      <w:spacing w:before="100" w:beforeAutospacing="1" w:after="100" w:afterAutospacing="1"/>
      <w:jc w:val="left"/>
    </w:pPr>
    <w:rPr>
      <w:rFonts w:ascii="宋体" w:eastAsia="宋体" w:cs="宋体"/>
      <w:kern w:val="0"/>
      <w:sz w:val="24"/>
      <w:szCs w:val="24"/>
    </w:rPr>
  </w:style>
  <w:style w:type="character" w:customStyle="1" w:styleId="s36">
    <w:name w:val="s36"/>
    <w:basedOn w:val="a0"/>
  </w:style>
  <w:style w:type="paragraph" w:customStyle="1" w:styleId="s39">
    <w:name w:val="s39"/>
    <w:basedOn w:val="a"/>
    <w:pPr>
      <w:widowControl/>
      <w:spacing w:before="100" w:beforeAutospacing="1" w:after="100" w:afterAutospacing="1"/>
      <w:jc w:val="left"/>
    </w:pPr>
    <w:rPr>
      <w:rFonts w:ascii="宋体" w:eastAsia="宋体" w:cs="宋体"/>
      <w:kern w:val="0"/>
      <w:sz w:val="24"/>
      <w:szCs w:val="24"/>
    </w:rPr>
  </w:style>
  <w:style w:type="character" w:customStyle="1" w:styleId="s38">
    <w:name w:val="s38"/>
    <w:basedOn w:val="a0"/>
  </w:style>
  <w:style w:type="paragraph" w:customStyle="1" w:styleId="s41">
    <w:name w:val="s41"/>
    <w:basedOn w:val="a"/>
    <w:pPr>
      <w:widowControl/>
      <w:spacing w:before="100" w:beforeAutospacing="1" w:after="100" w:afterAutospacing="1"/>
      <w:jc w:val="left"/>
    </w:pPr>
    <w:rPr>
      <w:rFonts w:ascii="宋体" w:eastAsia="宋体" w:cs="宋体"/>
      <w:kern w:val="0"/>
      <w:sz w:val="24"/>
      <w:szCs w:val="24"/>
    </w:rPr>
  </w:style>
  <w:style w:type="paragraph" w:customStyle="1" w:styleId="s43">
    <w:name w:val="s43"/>
    <w:basedOn w:val="a"/>
    <w:pPr>
      <w:widowControl/>
      <w:spacing w:before="100" w:beforeAutospacing="1" w:after="100" w:afterAutospacing="1"/>
      <w:jc w:val="left"/>
    </w:pPr>
    <w:rPr>
      <w:rFonts w:ascii="宋体" w:eastAsia="宋体" w:cs="宋体"/>
      <w:kern w:val="0"/>
      <w:sz w:val="24"/>
      <w:szCs w:val="24"/>
    </w:rPr>
  </w:style>
  <w:style w:type="character" w:customStyle="1" w:styleId="s45">
    <w:name w:val="s45"/>
    <w:basedOn w:val="a0"/>
  </w:style>
  <w:style w:type="paragraph" w:customStyle="1" w:styleId="s46">
    <w:name w:val="s46"/>
    <w:basedOn w:val="a"/>
    <w:pPr>
      <w:widowControl/>
      <w:spacing w:before="100" w:beforeAutospacing="1" w:after="100" w:afterAutospacing="1"/>
      <w:jc w:val="left"/>
    </w:pPr>
    <w:rPr>
      <w:rFonts w:ascii="宋体" w:eastAsia="宋体" w:cs="宋体"/>
      <w:kern w:val="0"/>
      <w:sz w:val="24"/>
      <w:szCs w:val="24"/>
    </w:rPr>
  </w:style>
  <w:style w:type="paragraph" w:customStyle="1" w:styleId="s47">
    <w:name w:val="s47"/>
    <w:basedOn w:val="a"/>
    <w:pPr>
      <w:widowControl/>
      <w:spacing w:before="100" w:beforeAutospacing="1" w:after="100" w:afterAutospacing="1"/>
      <w:jc w:val="left"/>
    </w:pPr>
    <w:rPr>
      <w:rFonts w:ascii="宋体" w:eastAsia="宋体" w:cs="宋体"/>
      <w:kern w:val="0"/>
      <w:sz w:val="24"/>
      <w:szCs w:val="24"/>
    </w:rPr>
  </w:style>
  <w:style w:type="character" w:customStyle="1" w:styleId="s55">
    <w:name w:val="s55"/>
    <w:basedOn w:val="a0"/>
  </w:style>
  <w:style w:type="character" w:customStyle="1" w:styleId="s57">
    <w:name w:val="s57"/>
    <w:basedOn w:val="a0"/>
  </w:style>
  <w:style w:type="paragraph" w:customStyle="1" w:styleId="s59">
    <w:name w:val="s59"/>
    <w:basedOn w:val="a"/>
    <w:pPr>
      <w:widowControl/>
      <w:spacing w:before="100" w:beforeAutospacing="1" w:after="100" w:afterAutospacing="1"/>
      <w:jc w:val="left"/>
    </w:pPr>
    <w:rPr>
      <w:rFonts w:ascii="宋体" w:eastAsia="宋体" w:cs="宋体"/>
      <w:kern w:val="0"/>
      <w:sz w:val="24"/>
      <w:szCs w:val="24"/>
    </w:rPr>
  </w:style>
  <w:style w:type="character" w:customStyle="1" w:styleId="s58">
    <w:name w:val="s58"/>
    <w:basedOn w:val="a0"/>
  </w:style>
  <w:style w:type="paragraph" w:customStyle="1" w:styleId="s62">
    <w:name w:val="s62"/>
    <w:basedOn w:val="a"/>
    <w:pPr>
      <w:widowControl/>
      <w:spacing w:before="100" w:beforeAutospacing="1" w:after="100" w:afterAutospacing="1"/>
      <w:jc w:val="left"/>
    </w:pPr>
    <w:rPr>
      <w:rFonts w:ascii="宋体" w:eastAsia="宋体" w:cs="宋体"/>
      <w:kern w:val="0"/>
      <w:sz w:val="24"/>
      <w:szCs w:val="24"/>
    </w:rPr>
  </w:style>
  <w:style w:type="character" w:customStyle="1" w:styleId="s61">
    <w:name w:val="s61"/>
    <w:basedOn w:val="a0"/>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Balloon Text"/>
    <w:basedOn w:val="a"/>
    <w:rPr>
      <w:sz w:val="18"/>
      <w:szCs w:val="18"/>
    </w:rPr>
  </w:style>
  <w:style w:type="paragraph" w:customStyle="1" w:styleId="10">
    <w:name w:val="样式 10 磅"/>
    <w:pPr>
      <w:widowControl w:val="0"/>
      <w:jc w:val="both"/>
    </w:pPr>
    <w:rPr>
      <w:rFonts w:ascii="等线" w:eastAsia="等线" w:cs="Arial"/>
      <w:kern w:val="2"/>
      <w:sz w:val="21"/>
      <w:szCs w:val="22"/>
    </w:rPr>
  </w:style>
  <w:style w:type="paragraph" w:customStyle="1" w:styleId="1">
    <w:name w:val="列出段落1"/>
    <w:pPr>
      <w:widowControl w:val="0"/>
      <w:ind w:firstLineChars="200" w:firstLine="200"/>
      <w:jc w:val="both"/>
    </w:pPr>
    <w:rPr>
      <w:rFonts w:ascii="等线" w:eastAsia="等线" w:cs="Arial"/>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1361</Words>
  <Characters>7761</Characters>
  <Application>Microsoft Office Word</Application>
  <DocSecurity>0</DocSecurity>
  <Lines>64</Lines>
  <Paragraphs>18</Paragraphs>
  <ScaleCrop>false</ScaleCrop>
  <Company>Hewlett-Packard Company</Company>
  <LinksUpToDate>false</LinksUpToDate>
  <CharactersWithSpaces>9104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HAB6304</dc:creator>
  <cp:lastModifiedBy>admin</cp:lastModifiedBy>
  <cp:revision>3</cp:revision>
  <cp:lastPrinted>2021-04-30T07:01:00Z</cp:lastPrinted>
  <dcterms:created xsi:type="dcterms:W3CDTF">2024-11-19T09:20:00Z</dcterms:created>
  <dcterms:modified xsi:type="dcterms:W3CDTF">2024-11-19T11:10:00Z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F25EF6864C84436AB884975406E0495C</vt:lpwstr>
  </property>
</Properties>
</file>